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BellSoft Java 17.0.7 on Linux -->
    <w:p>
      <w:pPr>
        <w:spacing w:before="0" w:after="0" w:line="408"/>
        <w:ind w:left="120"/>
        <w:jc w:val="center"/>
      </w:pPr>
      <w:bookmarkStart w:name="block-68142111" w:id="0"/>
      <w:r>
        <w:rPr>
          <w:rFonts w:ascii="Times New Roman" w:hAnsi="Times New Roman"/>
          <w:b/>
          <w:i w:val="false"/>
          <w:color w:val="000000"/>
          <w:sz w:val="28"/>
        </w:rPr>
        <w:t>МИНИСТЕРСТВО ПРОСВЕЩЕНИЯ РОССИЙСКОЙ ФЕДЕРАЦИИ</w:t>
      </w:r>
    </w:p>
    <w:p>
      <w:pPr>
        <w:spacing w:before="0" w:after="0" w:line="408"/>
        <w:ind w:left="120"/>
        <w:jc w:val="center"/>
      </w:pPr>
    </w:p>
    <w:p>
      <w:pPr>
        <w:spacing w:before="0" w:after="0" w:line="408"/>
        <w:ind w:left="120"/>
        <w:jc w:val="center"/>
      </w:pP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МБОУ СОШ №18 имени Героя Российской Федерации Стыцина Александра Михайловича</w:t>
      </w:r>
    </w:p>
    <w:p>
      <w:pPr>
        <w:spacing w:before="0" w:after="0" w:line="408"/>
        <w:ind w:left="120"/>
        <w:jc w:val="center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tbl>
      <w:tblPr>
        <w:tblStyle w:val="a3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114"/>
        <w:gridCol w:w="3115"/>
        <w:gridCol w:w="3115"/>
      </w:tblGrid>
      <w:tr w:rsidRPr="00E2220E" w:rsidR="00C53FFE" w:rsidTr="000D4161" w14:paraId="26A8C608" w14:textId="77777777">
        <w:tc>
          <w:tcPr>
            <w:tcW w:w="3114" w:type="dxa"/>
          </w:tcPr>
          <w:p w:rsidRPr="0040209D" w:rsidR="00C53FFE" w:rsidP="000D4161" w:rsidRDefault="00C53FFE" w14:paraId="1C4917E0" w14:textId="09E9A67E">
            <w:pPr>
              <w:autoSpaceDE w:val="false"/>
              <w:autoSpaceDN w:val="false"/>
              <w:spacing w:after="120"/>
              <w:jc w:val="both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РАССМОТРЕН</w:t>
            </w:r>
            <w:r w:rsidR="00CD0EDA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А</w:t>
            </w:r>
          </w:p>
          <w:p w:rsidRPr="008944ED" w:rsidR="004E6975" w:rsidP="004E6975" w:rsidRDefault="004E6975" w14:paraId="4692BCC6" w14:textId="460389BA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[Укажите должность]</w:t>
            </w: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r>
          </w:p>
          <w:p w:rsidR="004E6975" w:rsidP="004E6975" w:rsidRDefault="004E6975" w14:paraId="0660D585" w14:textId="77777777">
            <w:pPr>
              <w:autoSpaceDE w:val="false"/>
              <w:autoSpaceDN w:val="false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Pr="008944ED" w:rsidR="004E6975" w:rsidP="004E6975" w:rsidRDefault="004E6975" w14:paraId="4BEBFDC6" w14:textId="5F4E5880">
            <w:pPr>
              <w:autoSpaceDE w:val="false"/>
              <w:autoSpaceDN w:val="false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[укажите ФИО]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</w:p>
          <w:p w:rsidR="004E6975" w:rsidP="004E6975" w:rsidRDefault="004E6975" w14:paraId="37736015" w14:textId="6E67492A">
            <w:pPr>
              <w:autoSpaceDE w:val="false"/>
              <w:autoSpaceDN w:val="false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[число]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[месяц]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[год]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Pr="0040209D" w:rsidR="00C53FFE" w:rsidP="000D4161" w:rsidRDefault="00C53FFE" w14:paraId="5EFBAE4E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Pr="0040209D" w:rsidR="00C53FFE" w:rsidP="000D4161" w:rsidRDefault="00C53FFE" w14:paraId="785AC6EA" w14:textId="46502FB3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СОГЛАСОВАН</w:t>
            </w:r>
            <w:r w:rsidR="00CD0EDA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А</w:t>
            </w:r>
          </w:p>
          <w:p w:rsidRPr="008944ED" w:rsidR="004E6975" w:rsidP="004E6975" w:rsidRDefault="004E6975" w14:paraId="5A426C1A" w14:textId="616ED2BB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[Укажите должность]</w:t>
            </w: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r>
          </w:p>
          <w:p w:rsidR="004E6975" w:rsidP="004E6975" w:rsidRDefault="004E6975" w14:paraId="413A0D31" w14:textId="77777777">
            <w:pPr>
              <w:autoSpaceDE w:val="false"/>
              <w:autoSpaceDN w:val="false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Pr="008944ED" w:rsidR="004E6975" w:rsidP="004E6975" w:rsidRDefault="004E6975" w14:paraId="6B18F248" w14:textId="5EF4DBA4">
            <w:pPr>
              <w:autoSpaceDE w:val="false"/>
              <w:autoSpaceDN w:val="false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[укажите ФИО]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</w:p>
          <w:p w:rsidR="004E6975" w:rsidP="004E6975" w:rsidRDefault="004E6975" w14:paraId="37139A0F" w14:textId="0F5E1330">
            <w:pPr>
              <w:autoSpaceDE w:val="false"/>
              <w:autoSpaceDN w:val="false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[число]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[месяц]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Pr="00E2220E" w:rsidR="00E2220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[год]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Pr="0040209D" w:rsidR="00C53FFE" w:rsidP="000D4161" w:rsidRDefault="00C53FFE" w14:paraId="6E0A703E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P="000E6D86" w:rsidRDefault="000E6D86" w14:paraId="62B4B5BD" w14:textId="5551731D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УТВЕРЖДЕН</w:t>
            </w:r>
            <w:r w:rsidR="00CD0EDA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А</w:t>
            </w:r>
            <w:bookmarkStart w:name="_GoBack" w:id="0"/>
            <w:bookmarkEnd w:id="0"/>
          </w:p>
          <w:p w:rsidRPr="008944ED" w:rsidR="000E6D86" w:rsidP="000E6D86" w:rsidRDefault="008610C7" w14:paraId="6422558D" w14:textId="727F7A87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[Укажите должность]</w:t>
            </w: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r>
          </w:p>
          <w:p w:rsidR="000E6D86" w:rsidP="000E6D86" w:rsidRDefault="000E6D86" w14:paraId="0BDDA521" w14:textId="247CC06E">
            <w:pPr>
              <w:autoSpaceDE w:val="false"/>
              <w:autoSpaceDN w:val="false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Pr="008944ED" w:rsidR="0086502D" w:rsidP="0086502D" w:rsidRDefault="0086502D" w14:paraId="003A1438" w14:textId="3639A1FA">
            <w:pPr>
              <w:autoSpaceDE w:val="false"/>
              <w:autoSpaceDN w:val="false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[укажите ФИО]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</w:p>
          <w:p w:rsidR="000E6D86" w:rsidP="000E6D86" w:rsidRDefault="008944ED" w14:paraId="5114A36D" w14:textId="100F0751">
            <w:pPr>
              <w:autoSpaceDE w:val="false"/>
              <w:autoSpaceDN w:val="false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[число]</w:t>
            </w:r>
            <w:r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r w:rsidRPr="00344265"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[месяц]</w:t>
            </w:r>
            <w:r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Pr="00E2220E" w:rsidR="00E2220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[год]</w:t>
            </w:r>
            <w:r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r w:rsidRPr="004E697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Pr="0040209D" w:rsidR="00C53FFE" w:rsidP="000D4161" w:rsidRDefault="00C53FFE" w14:paraId="2EA90EC7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РАБОЧАЯ ПРОГРАММА КУРСА </w:t>
      </w: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ВНЕУРОЧНОЙ ДЕЯТЕЛЬНОСТИ</w:t>
      </w: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 w:val="false"/>
          <w:i w:val="false"/>
          <w:color w:val="000000"/>
          <w:sz w:val="28"/>
        </w:rPr>
        <w:t>(</w:t>
      </w:r>
      <w:r>
        <w:rPr>
          <w:rFonts w:ascii="Times New Roman" w:hAnsi="Times New Roman"/>
          <w:b w:val="false"/>
          <w:i w:val="false"/>
          <w:color w:val="000000"/>
          <w:sz w:val="28"/>
        </w:rPr>
        <w:t>ID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8499319)</w:t>
      </w:r>
    </w:p>
    <w:p>
      <w:pPr>
        <w:spacing w:before="0" w:after="0"/>
        <w:ind w:left="120"/>
        <w:jc w:val="center"/>
      </w:pP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«Разговоры о важном»</w:t>
      </w: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для обучающихся 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классов </w:t>
      </w: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left"/>
      </w:pPr>
    </w:p>
    <w:bookmarkStart w:name="block-68142111" w:id="1"/>
    <w:p>
      <w:pPr>
        <w:sectPr>
          <w:pgSz w:w="11906" w:h="16383" w:orient="portrait"/>
        </w:sectPr>
      </w:pPr>
    </w:p>
    <w:bookmarkEnd w:id="1"/>
    <w:bookmarkEnd w:id="0"/>
    <w:bookmarkStart w:name="block-68142108" w:id="2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333333"/>
          <w:sz w:val="28"/>
        </w:rPr>
        <w:t>ПОЯСНИТЕЛЬНАЯ ЗАПИСКА</w:t>
      </w:r>
    </w:p>
    <w:p>
      <w:pPr>
        <w:spacing w:before="0" w:after="0"/>
        <w:ind w:left="120"/>
        <w:jc w:val="left"/>
      </w:pPr>
    </w:p>
    <w:p>
      <w:pPr>
        <w:spacing w:before="0" w:after="0"/>
        <w:ind w:firstLine="600"/>
        <w:jc w:val="both"/>
      </w:pPr>
      <w:r>
        <w:rPr>
          <w:rFonts w:ascii="Times New Roman" w:hAnsi="Times New Roman"/>
          <w:b/>
          <w:i w:val="false"/>
          <w:color w:val="333333"/>
          <w:sz w:val="28"/>
        </w:rPr>
        <w:t>Актуальность и назначение программы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Программа курса внеурочной деятельности «Разговоры о важном» (далее —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программа) разработана в соответствии с требованиями федеральных государственных образовательных стандартов начального общего, основного общего и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среднего общего образования, ориентирована на обеспечение индивидуальных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потребностей обучающихся и направлена на достижение планируемых результатов федеральных основных образовательных программ начального общего, </w:t>
      </w:r>
      <w:r>
        <w:rPr>
          <w:rFonts w:ascii="Times New Roman" w:hAnsi="Times New Roman"/>
          <w:b w:val="false"/>
          <w:i w:val="false"/>
          <w:color w:val="333333"/>
          <w:sz w:val="28"/>
        </w:rPr>
        <w:t>основного общего и среднего общего образования с учётом выбора участниками образовательных отношений курсов внеурочной деятельности.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Задачей педагога, работающего по программе, является развитие у обучающегося ценностного отношения к Родине, природе, человеку, культуре, знаниям, </w:t>
      </w:r>
      <w:r>
        <w:rPr>
          <w:rFonts w:ascii="Times New Roman" w:hAnsi="Times New Roman"/>
          <w:b w:val="false"/>
          <w:i w:val="false"/>
          <w:color w:val="333333"/>
          <w:sz w:val="28"/>
        </w:rPr>
        <w:t>здоровью, сохранение и укрепление традиционных российских духовно-нравственных ценностей.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333333"/>
          <w:sz w:val="28"/>
        </w:rPr>
        <w:t>Педагог помогает обучающемуся:</w:t>
      </w:r>
    </w:p>
    <w:p>
      <w:pPr>
        <w:numPr>
          <w:ilvl w:val="0"/>
          <w:numId w:val="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333333"/>
          <w:sz w:val="28"/>
        </w:rPr>
        <w:t>в формировании его российской идентичности;</w:t>
      </w:r>
    </w:p>
    <w:p>
      <w:pPr>
        <w:numPr>
          <w:ilvl w:val="0"/>
          <w:numId w:val="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333333"/>
          <w:sz w:val="28"/>
        </w:rPr>
        <w:t>в формировании интереса к познанию;</w:t>
      </w:r>
    </w:p>
    <w:p>
      <w:pPr>
        <w:numPr>
          <w:ilvl w:val="0"/>
          <w:numId w:val="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333333"/>
          <w:sz w:val="28"/>
        </w:rPr>
        <w:t>в формировании осознанного отношения к своим правам и свободам и уважительного отношения к правам и свободам других;</w:t>
      </w:r>
    </w:p>
    <w:p>
      <w:pPr>
        <w:numPr>
          <w:ilvl w:val="0"/>
          <w:numId w:val="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333333"/>
          <w:sz w:val="28"/>
        </w:rPr>
        <w:t>в выстраивании собственного поведения с позиции нравственных и правовых норм;</w:t>
      </w:r>
    </w:p>
    <w:p>
      <w:pPr>
        <w:numPr>
          <w:ilvl w:val="0"/>
          <w:numId w:val="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333333"/>
          <w:sz w:val="28"/>
        </w:rPr>
        <w:t>в создании и мотивации для участия в социально значимой деятельности;</w:t>
      </w:r>
    </w:p>
    <w:p>
      <w:pPr>
        <w:numPr>
          <w:ilvl w:val="0"/>
          <w:numId w:val="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333333"/>
          <w:sz w:val="28"/>
        </w:rPr>
        <w:t>в развитии у школьников общекультурной компетентности;</w:t>
      </w:r>
    </w:p>
    <w:p>
      <w:pPr>
        <w:numPr>
          <w:ilvl w:val="0"/>
          <w:numId w:val="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333333"/>
          <w:sz w:val="28"/>
        </w:rPr>
        <w:t>в развитии умения принимать осознанные решения и делать выбор;</w:t>
      </w:r>
    </w:p>
    <w:p>
      <w:pPr>
        <w:numPr>
          <w:ilvl w:val="0"/>
          <w:numId w:val="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333333"/>
          <w:sz w:val="28"/>
        </w:rPr>
        <w:t>в осознании своего места в обществе;</w:t>
      </w:r>
    </w:p>
    <w:p>
      <w:pPr>
        <w:numPr>
          <w:ilvl w:val="0"/>
          <w:numId w:val="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333333"/>
          <w:sz w:val="28"/>
        </w:rPr>
        <w:t>в познании себя, своих мотивов, устремлений, склонностей;</w:t>
      </w:r>
    </w:p>
    <w:p>
      <w:pPr>
        <w:numPr>
          <w:ilvl w:val="0"/>
          <w:numId w:val="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333333"/>
          <w:sz w:val="28"/>
        </w:rPr>
        <w:t>в формировании готовности к личностному самоопределению.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Нормативно-правовую основу рабочей программы курса внеурочной </w:t>
      </w:r>
      <w:r>
        <w:rPr>
          <w:rFonts w:ascii="Times New Roman" w:hAnsi="Times New Roman"/>
          <w:b w:val="false"/>
          <w:i w:val="false"/>
          <w:color w:val="333333"/>
          <w:sz w:val="28"/>
        </w:rPr>
        <w:t>деятельности «Разговоры о важном» составляют следующие документы: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1. Федеральный закон от 29.12.2012 № 273-ФЗ «Об образовании в Российской </w:t>
      </w:r>
      <w:r>
        <w:rPr>
          <w:rFonts w:ascii="Times New Roman" w:hAnsi="Times New Roman"/>
          <w:b w:val="false"/>
          <w:i w:val="false"/>
          <w:color w:val="333333"/>
          <w:sz w:val="28"/>
        </w:rPr>
        <w:t>Федерации».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2. Указ Президента Российской Федерации от 02.07.2021 № 400 «О Стратегии </w:t>
      </w:r>
      <w:r>
        <w:rPr>
          <w:rFonts w:ascii="Times New Roman" w:hAnsi="Times New Roman"/>
          <w:b w:val="false"/>
          <w:i w:val="false"/>
          <w:color w:val="333333"/>
          <w:sz w:val="28"/>
        </w:rPr>
        <w:t>национальной безопасности Российской Федерации».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3. Указ Президента Российской Федерации от 09.11.2022 № 809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«Об утверждении Основ государственной политики по сохранению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и укреплению традиционных российских духовно-нравственных </w:t>
      </w:r>
      <w:r>
        <w:rPr>
          <w:rFonts w:ascii="Times New Roman" w:hAnsi="Times New Roman"/>
          <w:b w:val="false"/>
          <w:i w:val="false"/>
          <w:color w:val="333333"/>
          <w:sz w:val="28"/>
        </w:rPr>
        <w:t>ценностей».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4. Распоряжение Правительства Российской Федерации от 29.04.2015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№ 996-р «Об утверждении Стратегии развития воспитания на период </w:t>
      </w:r>
      <w:r>
        <w:rPr>
          <w:rFonts w:ascii="Times New Roman" w:hAnsi="Times New Roman"/>
          <w:b w:val="false"/>
          <w:i w:val="false"/>
          <w:color w:val="333333"/>
          <w:sz w:val="28"/>
        </w:rPr>
        <w:t>до 2025 года».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5. Приказ Минпросвещения России от 31.05.2021 № 286 «Об утверждении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федерального государственного образовательного стандарта начального </w:t>
      </w:r>
      <w:r>
        <w:rPr>
          <w:rFonts w:ascii="Times New Roman" w:hAnsi="Times New Roman"/>
          <w:b w:val="false"/>
          <w:i w:val="false"/>
          <w:color w:val="333333"/>
          <w:sz w:val="28"/>
        </w:rPr>
        <w:t>общего образования».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6. Приказ Минпросвещения России от 31.05.2021 №287 «Об утверждении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федерального государственного образовательного стандарта основного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общего образования».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7. Приказ Минобрнауки России от 17.05.2012 № 413 «Об утверждении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федерального государственного образовательного стандарта среднего </w:t>
      </w:r>
      <w:r>
        <w:rPr>
          <w:rFonts w:ascii="Times New Roman" w:hAnsi="Times New Roman"/>
          <w:b w:val="false"/>
          <w:i w:val="false"/>
          <w:color w:val="333333"/>
          <w:sz w:val="28"/>
        </w:rPr>
        <w:t>общего образования».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8. Приказ Минпросвещения России от 18.05.2023 № 372 «Об утверждении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федеральной образовательной программы начального общего </w:t>
      </w:r>
      <w:r>
        <w:rPr>
          <w:rFonts w:ascii="Times New Roman" w:hAnsi="Times New Roman"/>
          <w:b w:val="false"/>
          <w:i w:val="false"/>
          <w:color w:val="333333"/>
          <w:sz w:val="28"/>
        </w:rPr>
        <w:t>образования».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9. Приказ Минпросвещения России от 18.05.2023 № 370 «Об утверждении </w:t>
      </w:r>
      <w:r>
        <w:rPr>
          <w:rFonts w:ascii="Times New Roman" w:hAnsi="Times New Roman"/>
          <w:b w:val="false"/>
          <w:i w:val="false"/>
          <w:color w:val="333333"/>
          <w:sz w:val="28"/>
        </w:rPr>
        <w:t>федеральной образовательной программы основного общего образования».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10. Приказ Минпросвещения России от 18.05.2023 № 371 «Об утверждении </w:t>
      </w:r>
      <w:r>
        <w:rPr>
          <w:rFonts w:ascii="Times New Roman" w:hAnsi="Times New Roman"/>
          <w:b w:val="false"/>
          <w:i w:val="false"/>
          <w:color w:val="333333"/>
          <w:sz w:val="28"/>
        </w:rPr>
        <w:t>федеральной образовательной программы среднего общего образования».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11. Письмо Минпросвещения России от 18.02.2025 № 06-221 «О направлении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информации» (вместе с Методическими рекомендациями по реализации </w:t>
      </w:r>
      <w:r>
        <w:rPr>
          <w:rFonts w:ascii="Times New Roman" w:hAnsi="Times New Roman"/>
          <w:b w:val="false"/>
          <w:i w:val="false"/>
          <w:color w:val="333333"/>
          <w:sz w:val="28"/>
        </w:rPr>
        <w:t>цикла внеурочных занятий «Разговоры о важном»).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Программа может быть реализована в работе с обучающимися 1‒2, 3‒4, 5‒7,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8‒9 и 10‒11 классов, в течение одного учебного года, если занятия проводятся </w:t>
      </w:r>
      <w:r>
        <w:rPr>
          <w:rFonts w:ascii="Times New Roman" w:hAnsi="Times New Roman"/>
          <w:b w:val="false"/>
          <w:i w:val="false"/>
          <w:color w:val="333333"/>
          <w:sz w:val="28"/>
        </w:rPr>
        <w:t>1 раз в неделю, 34/35 учебных часов.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Занятия по программе проводятся в формах, соответствующих возрастным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особенностям обучающихся и позволяющих им вырабатывать собственную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мировоззренческую позицию по обсуждаемым темам (например,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познавательные беседы, деловые игры, викторины, интервью, блиц-опросы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и т. д.). Следует отметить, что внеурочные занятия входят в общую систему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воспитательной работы образовательной организации, поэтому тематика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и содержание должны обеспечить реализацию их назначения и целей.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Это позволяет на практике соединить учебную и воспитательную деятельность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педагога, ориентировать её не только на интеллектуальное, </w:t>
      </w:r>
      <w:r>
        <w:rPr>
          <w:rFonts w:ascii="Times New Roman" w:hAnsi="Times New Roman"/>
          <w:b w:val="false"/>
          <w:i w:val="false"/>
          <w:color w:val="333333"/>
          <w:sz w:val="28"/>
        </w:rPr>
        <w:t>но и на нравственное, социальное развитие ребёнка.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Многие темы внеурочных занятий выходят за рамки содержания, изучаемого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на уроках, но это не означает, что учитель будет обязательно добиваться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точного усвоения нового знания, запоминания и чёткого воспроизведения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нового термина или понятия. В течение учебного года обучающиеся много раз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будут возвращаться к обсуждению одних и тех же понятий, что послужит </w:t>
      </w:r>
      <w:r>
        <w:rPr>
          <w:rFonts w:ascii="Times New Roman" w:hAnsi="Times New Roman"/>
          <w:b w:val="false"/>
          <w:i w:val="false"/>
          <w:color w:val="333333"/>
          <w:sz w:val="28"/>
        </w:rPr>
        <w:t>постепенному осознанному их принятию.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Наличие сценариев внеурочных занятий не означает формального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следования им. При реализации содержания занятия, которое предлагается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в сценарии, педагог учитывает региональные, национальные, этнокультурные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особенности территории, где функционирует данная образовательная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организация. Обязательно учитывается и уровень развития школьников,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их интересы и потребности. При необходимости, исходя из статуса семей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обучающихся, целесообразно уточнить (изменить, скорректировать)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и творческие задания, выполнять которые предлагается вместе с родителями, </w:t>
      </w:r>
      <w:r>
        <w:rPr>
          <w:rFonts w:ascii="Times New Roman" w:hAnsi="Times New Roman"/>
          <w:b w:val="false"/>
          <w:i w:val="false"/>
          <w:color w:val="333333"/>
          <w:sz w:val="28"/>
        </w:rPr>
        <w:t>другими членами семьи.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Личностных результатов можно достичь, увлекая школьников совместной,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интересной и многообразной деятельностью, позволяющей раскрыть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потенциал каждого; используя разные формы работы; устанавливая во время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занятий доброжелательную, поддерживающую атмосферу; насыщая занятия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ценностным содержанием. Задача педагога, организуя беседы, дать </w:t>
      </w:r>
      <w:r>
        <w:rPr>
          <w:rFonts w:ascii="Times New Roman" w:hAnsi="Times New Roman"/>
          <w:b w:val="false"/>
          <w:i w:val="false"/>
          <w:color w:val="333333"/>
          <w:sz w:val="28"/>
        </w:rPr>
        <w:t>возможность школьнику анализировать, сравнивать и выбирать.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Внеурочное занятие проходит каждый понедельник. Оно начинается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поднятием Государственного флага Российской Федерации, слушанием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(исполнением) Государственного гимна Российской Федерации. Это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мероприятие проходит в общем школьном актовом зале. Затем обучающиеся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расходятся по классам, где проходит тематическая часть занятия.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При подготовке к занятию учитель должен внимательно ознакомиться со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сценарием и методическими комментариями к нему. Необходимо обратить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внимание на три структурные части сценария: первая часть — мотивационная, </w:t>
      </w:r>
      <w:r>
        <w:rPr>
          <w:rFonts w:ascii="Times New Roman" w:hAnsi="Times New Roman"/>
          <w:b w:val="false"/>
          <w:i w:val="false"/>
          <w:color w:val="333333"/>
          <w:sz w:val="28"/>
        </w:rPr>
        <w:t>вторая часть — основная, третья часть — заключительная.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Цель мотивационной части занятия — знакомство обучающихся с темой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занятия, выдвижение мотива его проведения. Эта часть обычно начинается с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просмотра видеоматериала, оценка которого является введением </w:t>
      </w:r>
      <w:r>
        <w:rPr>
          <w:rFonts w:ascii="Times New Roman" w:hAnsi="Times New Roman"/>
          <w:b w:val="false"/>
          <w:i w:val="false"/>
          <w:color w:val="333333"/>
          <w:sz w:val="28"/>
        </w:rPr>
        <w:t>в дальнейшую содержательную часть занятия.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Основная часть строится как сочетание разнообразной деятельности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обучающихся: интеллектуальной (работа с представленной информацией),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коммуникативной (беседы, обсуждение видеоролика), практической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(выполнение разнообразных заданий), игровой (дидактическая и ролевая </w:t>
      </w:r>
      <w:r>
        <w:rPr>
          <w:rFonts w:ascii="Times New Roman" w:hAnsi="Times New Roman"/>
          <w:b w:val="false"/>
          <w:i w:val="false"/>
          <w:color w:val="333333"/>
          <w:sz w:val="28"/>
        </w:rPr>
        <w:t>игра), творческой (обсуждение воображаемых ситуаций, художественное т</w:t>
      </w:r>
      <w:r>
        <w:rPr>
          <w:rFonts w:ascii="Times New Roman" w:hAnsi="Times New Roman"/>
          <w:b w:val="false"/>
          <w:i w:val="false"/>
          <w:color w:val="333333"/>
          <w:sz w:val="28"/>
        </w:rPr>
        <w:t>ворчество).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333333"/>
          <w:sz w:val="28"/>
        </w:rPr>
        <w:t>В заключительной части подводятся итоги занятия.</w:t>
      </w:r>
    </w:p>
    <w:bookmarkStart w:name="block-68142108" w:id="3"/>
    <w:p>
      <w:pPr>
        <w:sectPr>
          <w:pgSz w:w="11906" w:h="16383" w:orient="portrait"/>
        </w:sectPr>
      </w:pPr>
    </w:p>
    <w:bookmarkEnd w:id="3"/>
    <w:bookmarkEnd w:id="2"/>
    <w:bookmarkStart w:name="block-68142107" w:id="4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333333"/>
          <w:sz w:val="28"/>
        </w:rPr>
        <w:t xml:space="preserve">СОДЕРЖАНИЕ КУРСА ВНЕУРОЧНОЙ ДЕЯТЕЛЬНОСТИ </w:t>
      </w:r>
      <w:r>
        <w:rPr>
          <w:rFonts w:ascii="Times New Roman" w:hAnsi="Times New Roman"/>
          <w:b/>
          <w:i w:val="false"/>
          <w:color w:val="333333"/>
          <w:sz w:val="28"/>
        </w:rPr>
        <w:t>«РАЗГОВОРЫ О ВАЖНОМ»</w:t>
      </w:r>
    </w:p>
    <w:p>
      <w:pPr>
        <w:spacing w:before="0" w:after="0"/>
        <w:ind w:left="120"/>
        <w:jc w:val="left"/>
      </w:pPr>
    </w:p>
    <w:p>
      <w:pPr>
        <w:spacing w:before="0" w:after="0" w:line="360"/>
        <w:ind w:firstLine="600"/>
        <w:jc w:val="both"/>
      </w:pPr>
      <w:r>
        <w:rPr>
          <w:rFonts w:ascii="Times New Roman" w:hAnsi="Times New Roman"/>
          <w:b/>
          <w:i w:val="false"/>
          <w:color w:val="333333"/>
          <w:sz w:val="28"/>
        </w:rPr>
        <w:t xml:space="preserve">Зачем человеку учиться?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Обучение человека происходит на протяжении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всей жизни. Влияние цифровых технологий на приобретение знаний. Почему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знания влияют на всю жизнь человека? Развитие навыков работы в команде,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уважения разных мнений, разрешения конфликтов и эмпатии в ходе школьного </w:t>
      </w:r>
      <w:r>
        <w:rPr>
          <w:rFonts w:ascii="Times New Roman" w:hAnsi="Times New Roman"/>
          <w:b w:val="false"/>
          <w:i w:val="false"/>
          <w:color w:val="333333"/>
          <w:sz w:val="28"/>
        </w:rPr>
        <w:t>образования.</w:t>
      </w:r>
    </w:p>
    <w:p>
      <w:pPr>
        <w:spacing w:before="0" w:after="0" w:line="360"/>
        <w:ind w:firstLine="600"/>
        <w:jc w:val="both"/>
      </w:pPr>
      <w:r>
        <w:rPr>
          <w:rFonts w:ascii="Times New Roman" w:hAnsi="Times New Roman"/>
          <w:b/>
          <w:i w:val="false"/>
          <w:color w:val="333333"/>
          <w:sz w:val="28"/>
        </w:rPr>
        <w:t>Русский язык в эпоху цифровых технологий.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 Русский язык —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государственный язык, объединяющий многонациональную семью народов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Российской Федерации. Современный языковой ландшафт характеризуется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изменениями в устной и письменной речи под влиянием цифровой среды. </w:t>
      </w:r>
      <w:r>
        <w:rPr>
          <w:rFonts w:ascii="Times New Roman" w:hAnsi="Times New Roman"/>
          <w:b w:val="false"/>
          <w:i w:val="false"/>
          <w:color w:val="333333"/>
          <w:sz w:val="28"/>
        </w:rPr>
        <w:t>Понимание уместности употребления тех или иных слов и форм. Грамотная, л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огичная и понятная речь — признак образованного человека и залог успеха </w:t>
      </w:r>
      <w:r>
        <w:rPr>
          <w:rFonts w:ascii="Times New Roman" w:hAnsi="Times New Roman"/>
          <w:b w:val="false"/>
          <w:i w:val="false"/>
          <w:color w:val="333333"/>
          <w:sz w:val="28"/>
        </w:rPr>
        <w:t>в будущем.</w:t>
      </w:r>
    </w:p>
    <w:p>
      <w:pPr>
        <w:spacing w:before="0" w:after="0" w:line="360"/>
        <w:ind w:firstLine="600"/>
        <w:jc w:val="both"/>
      </w:pPr>
      <w:r>
        <w:rPr>
          <w:rFonts w:ascii="Times New Roman" w:hAnsi="Times New Roman"/>
          <w:b/>
          <w:i w:val="false"/>
          <w:color w:val="333333"/>
          <w:sz w:val="28"/>
        </w:rPr>
        <w:t xml:space="preserve">Цифровой суверенитет страны.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Что такое цифровой суверенитет? Как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обеспечивается цифровая безопасность государства и каждого человека?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Возможности цифрового мира: как современные технологии помогают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учиться, работать и осваивать новые горизонты. Мир цифровых профессий: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как создаются новые технологии? Правила безопасного поведения в сети </w:t>
      </w:r>
      <w:r>
        <w:rPr>
          <w:rFonts w:ascii="Times New Roman" w:hAnsi="Times New Roman"/>
          <w:b w:val="false"/>
          <w:i w:val="false"/>
          <w:color w:val="333333"/>
          <w:sz w:val="28"/>
        </w:rPr>
        <w:t>и угрозы цифрового мира.</w:t>
      </w:r>
    </w:p>
    <w:p>
      <w:pPr>
        <w:spacing w:before="0" w:after="0" w:line="360"/>
        <w:ind w:firstLine="600"/>
        <w:jc w:val="both"/>
      </w:pPr>
      <w:r>
        <w:rPr>
          <w:rFonts w:ascii="Times New Roman" w:hAnsi="Times New Roman"/>
          <w:b/>
          <w:i w:val="false"/>
          <w:color w:val="333333"/>
          <w:sz w:val="28"/>
        </w:rPr>
        <w:t xml:space="preserve">Мирный атом. День работника атомной промышленности.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Мирный атом —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это использование атомной энергии в мирных целях на благо человечества.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Уникальные атомные технологии и достижения отечественной научной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школы. Контроль распространения атомной энергии. Влияние экологически </w:t>
      </w:r>
      <w:r>
        <w:rPr>
          <w:rFonts w:ascii="Times New Roman" w:hAnsi="Times New Roman"/>
          <w:b w:val="false"/>
          <w:i w:val="false"/>
          <w:color w:val="333333"/>
          <w:sz w:val="28"/>
        </w:rPr>
        <w:t>чистых и эффективных источников энергии на будущее человечества.</w:t>
      </w:r>
    </w:p>
    <w:p>
      <w:pPr>
        <w:spacing w:before="0" w:after="0" w:line="360"/>
        <w:ind w:firstLine="600"/>
        <w:jc w:val="both"/>
      </w:pPr>
      <w:r>
        <w:rPr>
          <w:rFonts w:ascii="Times New Roman" w:hAnsi="Times New Roman"/>
          <w:b/>
          <w:i w:val="false"/>
          <w:color w:val="333333"/>
          <w:sz w:val="28"/>
        </w:rPr>
        <w:t xml:space="preserve">О творчестве. Ко Дню музыки.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Творчество — неотъемлемая часть жизни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каждого человека. Возможности реализации творческого потенциала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взрослых и детей. Русская культура — признанное мировое достояние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человечества. Музыка как вид искусства. Состояние развития современной </w:t>
      </w:r>
      <w:r>
        <w:rPr>
          <w:rFonts w:ascii="Times New Roman" w:hAnsi="Times New Roman"/>
          <w:b w:val="false"/>
          <w:i w:val="false"/>
          <w:color w:val="333333"/>
          <w:sz w:val="28"/>
        </w:rPr>
        <w:t>отечественной музыки: жанры и направления.</w:t>
      </w:r>
    </w:p>
    <w:p>
      <w:pPr>
        <w:spacing w:before="0" w:after="0" w:line="360"/>
        <w:ind w:firstLine="600"/>
        <w:jc w:val="both"/>
      </w:pPr>
      <w:r>
        <w:rPr>
          <w:rFonts w:ascii="Times New Roman" w:hAnsi="Times New Roman"/>
          <w:b/>
          <w:i w:val="false"/>
          <w:color w:val="333333"/>
          <w:sz w:val="28"/>
        </w:rPr>
        <w:t>Что такое уважение? Ко Дню учителя.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 Уважение — признание достоинств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личности. Уважение к окружающим и чужому труду как основа гармоничного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развития общества. Правила общения внутри семьи, школы и коллектива.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Подготовка ко взрослой жизни и формирование ответственности. О роли </w:t>
      </w:r>
      <w:r>
        <w:rPr>
          <w:rFonts w:ascii="Times New Roman" w:hAnsi="Times New Roman"/>
          <w:b w:val="false"/>
          <w:i w:val="false"/>
          <w:color w:val="333333"/>
          <w:sz w:val="28"/>
        </w:rPr>
        <w:t>педагога в воспитании личности. Традиции празднования Дня учителя.</w:t>
      </w:r>
    </w:p>
    <w:p>
      <w:pPr>
        <w:spacing w:before="0" w:after="0" w:line="360"/>
        <w:ind w:firstLine="600"/>
        <w:jc w:val="both"/>
      </w:pPr>
      <w:r>
        <w:rPr>
          <w:rFonts w:ascii="Times New Roman" w:hAnsi="Times New Roman"/>
          <w:b/>
          <w:i w:val="false"/>
          <w:color w:val="333333"/>
          <w:sz w:val="28"/>
        </w:rPr>
        <w:t xml:space="preserve">Как понять друг друга разным поколениям? </w:t>
      </w:r>
      <w:r>
        <w:rPr>
          <w:rFonts w:ascii="Times New Roman" w:hAnsi="Times New Roman"/>
          <w:b w:val="false"/>
          <w:i w:val="false"/>
          <w:color w:val="333333"/>
          <w:sz w:val="28"/>
        </w:rPr>
        <w:t>Семья как ценность в жизни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каждого человека, основа любого общества. Формирование общих семейных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ценностей — залог взаимопонимания в семье. Обмен опытом между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поколениями и бережное отношение друг к другу как путь к позитивным </w:t>
      </w:r>
      <w:r>
        <w:rPr>
          <w:rFonts w:ascii="Times New Roman" w:hAnsi="Times New Roman"/>
          <w:b w:val="false"/>
          <w:i w:val="false"/>
          <w:color w:val="333333"/>
          <w:sz w:val="28"/>
        </w:rPr>
        <w:t>изменениям и взрослению.</w:t>
      </w:r>
    </w:p>
    <w:p>
      <w:pPr>
        <w:spacing w:before="0" w:after="0" w:line="360"/>
        <w:ind w:firstLine="600"/>
        <w:jc w:val="both"/>
      </w:pPr>
      <w:r>
        <w:rPr>
          <w:rFonts w:ascii="Times New Roman" w:hAnsi="Times New Roman"/>
          <w:b/>
          <w:i w:val="false"/>
          <w:color w:val="333333"/>
          <w:sz w:val="28"/>
        </w:rPr>
        <w:t xml:space="preserve">О городах России. Ко Дню народного единства.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Города России: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разнообразие культур, языков и вековых традиций. Единство народов,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проживающих на территории Российской Федерации. Древнейшие города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России как хранители информации о наших предках и культурного кода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страны. Изучение российских городов — изучение страниц истории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Отечества. Роль государства в развитии малых городов. Возможности </w:t>
      </w:r>
      <w:r>
        <w:rPr>
          <w:rFonts w:ascii="Times New Roman" w:hAnsi="Times New Roman"/>
          <w:b w:val="false"/>
          <w:i w:val="false"/>
          <w:color w:val="333333"/>
          <w:sz w:val="28"/>
        </w:rPr>
        <w:t>граждан в развитии своей малой родины.</w:t>
      </w:r>
    </w:p>
    <w:p>
      <w:pPr>
        <w:spacing w:before="0" w:after="0" w:line="360"/>
        <w:ind w:firstLine="600"/>
        <w:jc w:val="both"/>
      </w:pPr>
      <w:r>
        <w:rPr>
          <w:rFonts w:ascii="Times New Roman" w:hAnsi="Times New Roman"/>
          <w:b/>
          <w:i w:val="false"/>
          <w:color w:val="333333"/>
          <w:sz w:val="28"/>
        </w:rPr>
        <w:t xml:space="preserve">Общество безграничных возможностей. </w:t>
      </w:r>
      <w:r>
        <w:rPr>
          <w:rFonts w:ascii="Times New Roman" w:hAnsi="Times New Roman"/>
          <w:b w:val="false"/>
          <w:i w:val="false"/>
          <w:color w:val="333333"/>
          <w:sz w:val="28"/>
        </w:rPr>
        <w:t>Общество — совокупность разных л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юдей, отличных друг от друга, но имеющих единые потребности в любви,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уважении, дружбе, принятии и самореализации. Роль цифровых технологий в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расширении возможностей участия в общественных процессах. Готовность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уважительно воспринимать другого человека — основа гармоничных </w:t>
      </w:r>
      <w:r>
        <w:rPr>
          <w:rFonts w:ascii="Times New Roman" w:hAnsi="Times New Roman"/>
          <w:b w:val="false"/>
          <w:i w:val="false"/>
          <w:color w:val="333333"/>
          <w:sz w:val="28"/>
        </w:rPr>
        <w:t>отношений в обществе.</w:t>
      </w:r>
    </w:p>
    <w:p>
      <w:pPr>
        <w:spacing w:before="0" w:after="0" w:line="360"/>
        <w:ind w:firstLine="600"/>
        <w:jc w:val="both"/>
      </w:pPr>
      <w:r>
        <w:rPr>
          <w:rFonts w:ascii="Times New Roman" w:hAnsi="Times New Roman"/>
          <w:b/>
          <w:i w:val="false"/>
          <w:color w:val="333333"/>
          <w:sz w:val="28"/>
        </w:rPr>
        <w:t>Селекция и генетика. К 170-летию И. В. Мичурина.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 Состояние науки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в современной России. Роль генетики и селекции в сельском хозяйстве,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медицине, промышленности и т.д. Мировое признание достижений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отечественной научной школы. Открытия И. В. Мичурина и их влияние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на развитие страны. Возможности для подрастающего поколения в познании </w:t>
      </w:r>
      <w:r>
        <w:rPr>
          <w:rFonts w:ascii="Times New Roman" w:hAnsi="Times New Roman"/>
          <w:b w:val="false"/>
          <w:i w:val="false"/>
          <w:color w:val="333333"/>
          <w:sz w:val="28"/>
        </w:rPr>
        <w:t>мира и личном развитии.</w:t>
      </w:r>
    </w:p>
    <w:p>
      <w:pPr>
        <w:spacing w:before="0" w:after="0" w:line="360"/>
        <w:ind w:firstLine="600"/>
        <w:jc w:val="both"/>
      </w:pPr>
      <w:r>
        <w:rPr>
          <w:rFonts w:ascii="Times New Roman" w:hAnsi="Times New Roman"/>
          <w:b/>
          <w:i w:val="false"/>
          <w:color w:val="333333"/>
          <w:sz w:val="28"/>
        </w:rPr>
        <w:t>Как решать конфликты и справляться с трудностями.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 </w:t>
      </w:r>
      <w:r>
        <w:rPr>
          <w:rFonts w:ascii="Times New Roman" w:hAnsi="Times New Roman"/>
          <w:b/>
          <w:i w:val="false"/>
          <w:color w:val="333333"/>
          <w:sz w:val="28"/>
        </w:rPr>
        <w:t>Ко Дню психолога.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 Конфликты и трудности — естественный элемент развития общества и каждого отдельного человека. Поиск причины конфликтов как ключ к их разрешению. Совместные усилия и внимание друг к другу как залог преодоления трудностей. Правила разрешения конфликтных ситуаций.</w:t>
      </w:r>
    </w:p>
    <w:p>
      <w:pPr>
        <w:spacing w:before="0" w:after="0" w:line="360"/>
        <w:ind w:firstLine="600"/>
        <w:jc w:val="both"/>
      </w:pPr>
      <w:r>
        <w:rPr>
          <w:rFonts w:ascii="Times New Roman" w:hAnsi="Times New Roman"/>
          <w:b/>
          <w:i w:val="false"/>
          <w:color w:val="333333"/>
          <w:sz w:val="28"/>
        </w:rPr>
        <w:t xml:space="preserve">Профессия — жизнь спасать.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Спасатели — специалисты, которые помогают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людям в опасных ситуациях. Профессия спасателя связана с повышенным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риском. Профессиональные качества и навыки спасателей. Поведение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в экстремальных ситуациях. Ответственное отношение к своей и чужой </w:t>
      </w:r>
      <w:r>
        <w:rPr>
          <w:rFonts w:ascii="Times New Roman" w:hAnsi="Times New Roman"/>
          <w:b w:val="false"/>
          <w:i w:val="false"/>
          <w:color w:val="333333"/>
          <w:sz w:val="28"/>
        </w:rPr>
        <w:t>жизни, правила безопасности.</w:t>
      </w:r>
    </w:p>
    <w:p>
      <w:pPr>
        <w:spacing w:before="0" w:after="0" w:line="360"/>
        <w:ind w:firstLine="600"/>
        <w:jc w:val="both"/>
      </w:pPr>
      <w:r>
        <w:rPr>
          <w:rFonts w:ascii="Times New Roman" w:hAnsi="Times New Roman"/>
          <w:b/>
          <w:i w:val="false"/>
          <w:color w:val="333333"/>
          <w:sz w:val="28"/>
        </w:rPr>
        <w:t xml:space="preserve">Домашние питомцы. Всемирный день питомца.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Роль домашних питомцев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в жизни человека. Ответственность, забота и бережное отношение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к питомцам. Всемирный день питомца объединяет людей всей планеты для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укрепления ценностей дружбы и заботы о животных. Как соблюдать </w:t>
      </w:r>
      <w:r>
        <w:rPr>
          <w:rFonts w:ascii="Times New Roman" w:hAnsi="Times New Roman"/>
          <w:b w:val="false"/>
          <w:i w:val="false"/>
          <w:color w:val="333333"/>
          <w:sz w:val="28"/>
        </w:rPr>
        <w:t>безопасность при общении с животными?</w:t>
      </w:r>
    </w:p>
    <w:p>
      <w:pPr>
        <w:spacing w:before="0" w:after="0" w:line="360"/>
        <w:ind w:firstLine="600"/>
        <w:jc w:val="both"/>
      </w:pPr>
      <w:r>
        <w:rPr>
          <w:rFonts w:ascii="Times New Roman" w:hAnsi="Times New Roman"/>
          <w:b/>
          <w:i w:val="false"/>
          <w:color w:val="333333"/>
          <w:sz w:val="28"/>
        </w:rPr>
        <w:t xml:space="preserve">Россия — страна победителей. Ко Дню Героев Отечества.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Герои России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с древнейших времен и до современности. Традиции героизма, мужества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и решительности — неотъемлемая часть российской идентичности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и культурного кода. День Героев Отечества — выражение благодарности, </w:t>
      </w:r>
      <w:r>
        <w:rPr>
          <w:rFonts w:ascii="Times New Roman" w:hAnsi="Times New Roman"/>
          <w:b w:val="false"/>
          <w:i w:val="false"/>
          <w:color w:val="333333"/>
          <w:sz w:val="28"/>
        </w:rPr>
        <w:t>признательности и уважения за самоотверженность и мужество.</w:t>
      </w:r>
    </w:p>
    <w:p>
      <w:pPr>
        <w:spacing w:before="0" w:after="0" w:line="360"/>
        <w:ind w:firstLine="600"/>
        <w:jc w:val="both"/>
      </w:pPr>
      <w:r>
        <w:rPr>
          <w:rFonts w:ascii="Times New Roman" w:hAnsi="Times New Roman"/>
          <w:b/>
          <w:i w:val="false"/>
          <w:color w:val="333333"/>
          <w:sz w:val="28"/>
        </w:rPr>
        <w:t>Закон и справедливость. Ко Дню Конституции.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 Конституция Российской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Федерации — основной закон страны. Конституция закрепляет права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и свободы человека как высшую ценность. Справедливость — одна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из важнейших духовно-нравственных ценностей российского общества.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Знание законов страны как прямая обязанность каждого гражданина России. </w:t>
      </w:r>
      <w:r>
        <w:rPr>
          <w:rFonts w:ascii="Times New Roman" w:hAnsi="Times New Roman"/>
          <w:b w:val="false"/>
          <w:i w:val="false"/>
          <w:color w:val="333333"/>
          <w:sz w:val="28"/>
        </w:rPr>
        <w:t>Какие права и обязанности есть у детей?</w:t>
      </w:r>
    </w:p>
    <w:p>
      <w:pPr>
        <w:spacing w:before="0" w:after="0" w:line="360"/>
        <w:ind w:firstLine="600"/>
        <w:jc w:val="both"/>
      </w:pPr>
      <w:r>
        <w:rPr>
          <w:rFonts w:ascii="Times New Roman" w:hAnsi="Times New Roman"/>
          <w:b/>
          <w:i w:val="false"/>
          <w:color w:val="333333"/>
          <w:sz w:val="28"/>
        </w:rPr>
        <w:t>Совесть внутри нас.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 Совесть — внутренний ориентир, помогающий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отличить добро от зла. Ключевая роль совести в осуществлении личного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выбора. Влияние традиционных ценностей, культуры и исторического опыта </w:t>
      </w:r>
      <w:r>
        <w:rPr>
          <w:rFonts w:ascii="Times New Roman" w:hAnsi="Times New Roman"/>
          <w:b w:val="false"/>
          <w:i w:val="false"/>
          <w:color w:val="333333"/>
          <w:sz w:val="28"/>
        </w:rPr>
        <w:t>страны на формирование нравственных ориентиров личности.</w:t>
      </w:r>
    </w:p>
    <w:p>
      <w:pPr>
        <w:spacing w:before="0" w:after="0" w:line="360"/>
        <w:ind w:firstLine="600"/>
        <w:jc w:val="both"/>
      </w:pPr>
      <w:r>
        <w:rPr>
          <w:rFonts w:ascii="Times New Roman" w:hAnsi="Times New Roman"/>
          <w:b/>
          <w:i w:val="false"/>
          <w:color w:val="333333"/>
          <w:sz w:val="28"/>
        </w:rPr>
        <w:t>Календарь полезных дел. Новогоднее занятие.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 Зимние каникулы — это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время не только для семейного досуга и отдыха, но и добрых дел.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Чем заняться на каникулах, чтобы провести время с пользой: составление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календаря. Новогодние традиции народов России. Подарки, создание </w:t>
      </w:r>
      <w:r>
        <w:rPr>
          <w:rFonts w:ascii="Times New Roman" w:hAnsi="Times New Roman"/>
          <w:b w:val="false"/>
          <w:i w:val="false"/>
          <w:color w:val="333333"/>
          <w:sz w:val="28"/>
        </w:rPr>
        <w:t>атмосферы новогодней сказки для своих родных и близких.</w:t>
      </w:r>
    </w:p>
    <w:p>
      <w:pPr>
        <w:spacing w:before="0" w:after="0" w:line="360"/>
        <w:ind w:firstLine="600"/>
        <w:jc w:val="both"/>
      </w:pPr>
      <w:r>
        <w:rPr>
          <w:rFonts w:ascii="Times New Roman" w:hAnsi="Times New Roman"/>
          <w:b/>
          <w:i w:val="false"/>
          <w:color w:val="333333"/>
          <w:sz w:val="28"/>
        </w:rPr>
        <w:t xml:space="preserve">Как создают мультфильмы? Мультипликация, анимация.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Отечественная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школа мультипликации и ее достижения. Мировое признание советских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и российских мультипликационных фильмов. Каждый фильм — это труд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большой команды профессионалов. От идеи — до экрана: как появляются </w:t>
      </w:r>
      <w:r>
        <w:rPr>
          <w:rFonts w:ascii="Times New Roman" w:hAnsi="Times New Roman"/>
          <w:b w:val="false"/>
          <w:i w:val="false"/>
          <w:color w:val="333333"/>
          <w:sz w:val="28"/>
        </w:rPr>
        <w:t>современные мультипликационные фильмы?</w:t>
      </w:r>
    </w:p>
    <w:p>
      <w:pPr>
        <w:spacing w:before="0" w:after="0" w:line="360"/>
        <w:ind w:firstLine="600"/>
        <w:jc w:val="both"/>
      </w:pPr>
      <w:r>
        <w:rPr>
          <w:rFonts w:ascii="Times New Roman" w:hAnsi="Times New Roman"/>
          <w:b/>
          <w:i w:val="false"/>
          <w:color w:val="333333"/>
          <w:sz w:val="28"/>
        </w:rPr>
        <w:t>Музейное дело. 170 лет Третьяковской галерее.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 Российские музеи —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хранители богатейшего материального и нематериального наследия страны.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Сохранение исторического и культурного наследия как направление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государственной политики. Изучение, реставрация и интерпретация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памятников искусства. Третьяковская галерея — крупнейший музей русского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искусства и объект всемирного достояния. Почему важно посещать музеи?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Профессии в сфере музейного дела. Как создавать и развивать школьный </w:t>
      </w:r>
      <w:r>
        <w:rPr>
          <w:rFonts w:ascii="Times New Roman" w:hAnsi="Times New Roman"/>
          <w:b w:val="false"/>
          <w:i w:val="false"/>
          <w:color w:val="333333"/>
          <w:sz w:val="28"/>
        </w:rPr>
        <w:t>музей?</w:t>
      </w:r>
    </w:p>
    <w:p>
      <w:pPr>
        <w:spacing w:before="0" w:after="0" w:line="360"/>
        <w:ind w:firstLine="600"/>
        <w:jc w:val="both"/>
      </w:pPr>
      <w:r>
        <w:rPr>
          <w:rFonts w:ascii="Times New Roman" w:hAnsi="Times New Roman"/>
          <w:b/>
          <w:i w:val="false"/>
          <w:color w:val="333333"/>
          <w:sz w:val="28"/>
        </w:rPr>
        <w:t xml:space="preserve">Как создавать свой бизнес?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Бизнес — ответственный выбор человека,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возможность реализовать свою мечту и принести пользу обществу.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Современные предприниматели и их возможности в развитии отечественной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экономики и улучшения жизни людей. Бизнес — это не только личный успех,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но и ответственная командная работа. С чего начать свое дело? О мерах </w:t>
      </w:r>
      <w:r>
        <w:rPr>
          <w:rFonts w:ascii="Times New Roman" w:hAnsi="Times New Roman"/>
          <w:b w:val="false"/>
          <w:i w:val="false"/>
          <w:color w:val="333333"/>
          <w:sz w:val="28"/>
        </w:rPr>
        <w:t>поддержки молодых предпринимателей в нашей стране.</w:t>
      </w:r>
    </w:p>
    <w:p>
      <w:pPr>
        <w:spacing w:before="0" w:after="0" w:line="360"/>
        <w:ind w:firstLine="600"/>
        <w:jc w:val="both"/>
      </w:pPr>
      <w:r>
        <w:rPr>
          <w:rFonts w:ascii="Times New Roman" w:hAnsi="Times New Roman"/>
          <w:b/>
          <w:i w:val="false"/>
          <w:color w:val="333333"/>
          <w:sz w:val="28"/>
        </w:rPr>
        <w:t>Есть ли у знания границы? Ко Дню науки.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 Богатейшее наследие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российской науки и ее выдающихся представителей. Технологическое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лидерство государства и развитие науки. Как меняются научные подходы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с развитием цифровых технологий? Государственная поддержка науки </w:t>
      </w:r>
      <w:r>
        <w:rPr>
          <w:rFonts w:ascii="Times New Roman" w:hAnsi="Times New Roman"/>
          <w:b w:val="false"/>
          <w:i w:val="false"/>
          <w:color w:val="333333"/>
          <w:sz w:val="28"/>
        </w:rPr>
        <w:t>и молодых ученых. Как происходят современные открытия? Как стать ученым?</w:t>
      </w:r>
    </w:p>
    <w:p>
      <w:pPr>
        <w:spacing w:before="0" w:after="0" w:line="360"/>
        <w:ind w:firstLine="600"/>
        <w:jc w:val="both"/>
      </w:pPr>
      <w:r>
        <w:rPr>
          <w:rFonts w:ascii="Times New Roman" w:hAnsi="Times New Roman"/>
          <w:b/>
          <w:i w:val="false"/>
          <w:color w:val="333333"/>
          <w:sz w:val="28"/>
        </w:rPr>
        <w:t xml:space="preserve">Слушать, слышать и договариваться. Кто такие дипломаты?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Дипломатия —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важная сфера деятельности государства, обеспечивающая защиту интересов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государства и российских граждан. Специфика дипломатической работы.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Диалог между государствами как основа международной стабильности.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Навыки для жизни: как научиться договариваться с окружающими людьми </w:t>
      </w:r>
      <w:r>
        <w:rPr>
          <w:rFonts w:ascii="Times New Roman" w:hAnsi="Times New Roman"/>
          <w:b w:val="false"/>
          <w:i w:val="false"/>
          <w:color w:val="333333"/>
          <w:sz w:val="28"/>
        </w:rPr>
        <w:t>и вести конструктивный диалог?</w:t>
      </w:r>
    </w:p>
    <w:p>
      <w:pPr>
        <w:spacing w:before="0" w:after="0" w:line="360"/>
        <w:ind w:firstLine="600"/>
        <w:jc w:val="both"/>
      </w:pPr>
      <w:r>
        <w:rPr>
          <w:rFonts w:ascii="Times New Roman" w:hAnsi="Times New Roman"/>
          <w:b/>
          <w:i w:val="false"/>
          <w:color w:val="333333"/>
          <w:sz w:val="28"/>
        </w:rPr>
        <w:t xml:space="preserve">Герой из соседнего двора. Региональный урок ко Дню защитника </w:t>
      </w:r>
      <w:r>
        <w:rPr>
          <w:rFonts w:ascii="Times New Roman" w:hAnsi="Times New Roman"/>
          <w:b/>
          <w:i w:val="false"/>
          <w:color w:val="333333"/>
          <w:sz w:val="28"/>
        </w:rPr>
        <w:t xml:space="preserve">Отечества.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Герой — реальный человек, живущий рядом с нами, чья жизнь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является примером для окружающих. В каждом регионе России живут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выдающиеся герои, отважные, мужественные и трудолюбивые. Что такое </w:t>
      </w:r>
      <w:r>
        <w:rPr>
          <w:rFonts w:ascii="Times New Roman" w:hAnsi="Times New Roman"/>
          <w:b w:val="false"/>
          <w:i w:val="false"/>
          <w:color w:val="333333"/>
          <w:sz w:val="28"/>
        </w:rPr>
        <w:t>героизм? Какие качества отличают героя?</w:t>
      </w:r>
    </w:p>
    <w:p>
      <w:pPr>
        <w:spacing w:before="0" w:after="0" w:line="360"/>
        <w:ind w:firstLine="600"/>
        <w:jc w:val="both"/>
      </w:pPr>
      <w:r>
        <w:rPr>
          <w:rFonts w:ascii="Times New Roman" w:hAnsi="Times New Roman"/>
          <w:b/>
          <w:i w:val="false"/>
          <w:color w:val="333333"/>
          <w:sz w:val="28"/>
        </w:rPr>
        <w:t xml:space="preserve">День наставника.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День наставника — важный государственный праздник,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который позволяет закрепить статус наставников, подчеркнуть значимость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этой деятельности и повысить ее престиж. Роль наставника в формировании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и профессиональном развитии личности. Знаменитые россияне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и их наставники. К. Д. Ушинский как основоположник научной педагогики </w:t>
      </w:r>
      <w:r>
        <w:rPr>
          <w:rFonts w:ascii="Times New Roman" w:hAnsi="Times New Roman"/>
          <w:b w:val="false"/>
          <w:i w:val="false"/>
          <w:color w:val="333333"/>
          <w:sz w:val="28"/>
        </w:rPr>
        <w:t>в России. Как найти наставника?</w:t>
      </w:r>
    </w:p>
    <w:p>
      <w:pPr>
        <w:spacing w:before="0" w:after="0" w:line="360"/>
        <w:ind w:firstLine="600"/>
        <w:jc w:val="both"/>
      </w:pPr>
      <w:r>
        <w:rPr>
          <w:rFonts w:ascii="Times New Roman" w:hAnsi="Times New Roman"/>
          <w:b/>
          <w:i w:val="false"/>
          <w:color w:val="333333"/>
          <w:sz w:val="28"/>
        </w:rPr>
        <w:t xml:space="preserve">Большой. За кулисами. 250 лет Большому театру и 150 лет Союзу </w:t>
      </w:r>
      <w:r>
        <w:rPr>
          <w:rFonts w:ascii="Times New Roman" w:hAnsi="Times New Roman"/>
          <w:b/>
          <w:i w:val="false"/>
          <w:color w:val="333333"/>
          <w:sz w:val="28"/>
        </w:rPr>
        <w:t xml:space="preserve">театральных деятелей России.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Российская драматургия, опера и балет —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часть мирового наследия. Театр — целая семья разных профессий: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декораторы, костюмеры, режиссеры, музыканты, дирижеры, гримеры и многие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другие. Почему достижения русской театральной школы широко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используются во многих странах мира? Как стать актером и что для этого </w:t>
      </w:r>
      <w:r>
        <w:rPr>
          <w:rFonts w:ascii="Times New Roman" w:hAnsi="Times New Roman"/>
          <w:b w:val="false"/>
          <w:i w:val="false"/>
          <w:color w:val="333333"/>
          <w:sz w:val="28"/>
        </w:rPr>
        <w:t>нужно? Развитие школьных театров в России.</w:t>
      </w:r>
    </w:p>
    <w:p>
      <w:pPr>
        <w:spacing w:before="0" w:after="0" w:line="360"/>
        <w:ind w:firstLine="600"/>
        <w:jc w:val="both"/>
      </w:pPr>
      <w:r>
        <w:rPr>
          <w:rFonts w:ascii="Times New Roman" w:hAnsi="Times New Roman"/>
          <w:b/>
          <w:i w:val="false"/>
          <w:color w:val="333333"/>
          <w:sz w:val="28"/>
        </w:rPr>
        <w:t xml:space="preserve">Как справляться с волнением? </w:t>
      </w:r>
      <w:r>
        <w:rPr>
          <w:rFonts w:ascii="Times New Roman" w:hAnsi="Times New Roman"/>
          <w:b w:val="false"/>
          <w:i w:val="false"/>
          <w:color w:val="333333"/>
          <w:sz w:val="28"/>
        </w:rPr>
        <w:t>Волнение как естественное состояние ч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еловека перед важным событием в жизни. Контроль эмоционального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состояния, забота о своем физическом и психологическом здоровье. Какие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полезные привычки положительно влияют на эмоциональное состояние? </w:t>
      </w:r>
      <w:r>
        <w:rPr>
          <w:rFonts w:ascii="Times New Roman" w:hAnsi="Times New Roman"/>
          <w:b w:val="false"/>
          <w:i w:val="false"/>
          <w:color w:val="333333"/>
          <w:sz w:val="28"/>
        </w:rPr>
        <w:t>Как их сформировать и придерживаться?</w:t>
      </w:r>
    </w:p>
    <w:p>
      <w:pPr>
        <w:spacing w:before="0" w:after="0" w:line="360"/>
        <w:ind w:firstLine="600"/>
        <w:jc w:val="both"/>
      </w:pPr>
      <w:r>
        <w:rPr>
          <w:rFonts w:ascii="Times New Roman" w:hAnsi="Times New Roman"/>
          <w:b/>
          <w:i w:val="false"/>
          <w:color w:val="333333"/>
          <w:sz w:val="28"/>
        </w:rPr>
        <w:t xml:space="preserve">65 лет триумфа. Ко Дню космонавтики.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Россия — одна из ведущих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космических держав. Развитие космической отрасли — приоритетное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направление национальных проектов. Достижения прошлого как предмет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национальной гордости и мотивация для будущих свершений отечественной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космонавтики. Как устроен современный космодром? Труд конструкторов,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инженеров, летчиков и других специалистов открывает для страны и всего </w:t>
      </w:r>
      <w:r>
        <w:rPr>
          <w:rFonts w:ascii="Times New Roman" w:hAnsi="Times New Roman"/>
          <w:b w:val="false"/>
          <w:i w:val="false"/>
          <w:color w:val="333333"/>
          <w:sz w:val="28"/>
        </w:rPr>
        <w:t>человечества новые горизонты.</w:t>
      </w:r>
    </w:p>
    <w:p>
      <w:pPr>
        <w:spacing w:before="0" w:after="0" w:line="360"/>
        <w:ind w:firstLine="600"/>
        <w:jc w:val="both"/>
      </w:pPr>
      <w:r>
        <w:rPr>
          <w:rFonts w:ascii="Times New Roman" w:hAnsi="Times New Roman"/>
          <w:b/>
          <w:i w:val="false"/>
          <w:color w:val="333333"/>
          <w:sz w:val="28"/>
        </w:rPr>
        <w:t>Как мусор получает «вторую жизнь»? Технологии переработки.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 Состояние планеты — личная ответственность каждого человека. Почему об экологии должен заботиться каждый человек? Неосознанное потребление как причина роста количества мусора. Климатические изменения, загрязнение окружающей среды. Развитие системы переработки отходов и роль государства в этом процессе. Какие полезные привычки необходимо сформировать у себя?</w:t>
      </w:r>
    </w:p>
    <w:p>
      <w:pPr>
        <w:spacing w:before="0" w:after="0" w:line="360"/>
        <w:ind w:firstLine="600"/>
        <w:jc w:val="both"/>
      </w:pPr>
      <w:r>
        <w:rPr>
          <w:rFonts w:ascii="Times New Roman" w:hAnsi="Times New Roman"/>
          <w:b/>
          <w:i w:val="false"/>
          <w:color w:val="333333"/>
          <w:sz w:val="28"/>
        </w:rPr>
        <w:t xml:space="preserve">Что значит работать в команде? Сила команды. Ко Дню труда.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Команда —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это друзья и единомышленники, где каждый вносит свой значимый вклад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в общее дело и помогает добиться общего успеха. Как стать частью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команды? Умение слышать и трудиться сообща, разделять успех и вместе </w:t>
      </w:r>
      <w:r>
        <w:rPr>
          <w:rFonts w:ascii="Times New Roman" w:hAnsi="Times New Roman"/>
          <w:b w:val="false"/>
          <w:i w:val="false"/>
          <w:color w:val="333333"/>
          <w:sz w:val="28"/>
        </w:rPr>
        <w:t>переживать неудачу. Примеры коллективной работы в истории страны.</w:t>
      </w:r>
    </w:p>
    <w:p>
      <w:pPr>
        <w:spacing w:before="0" w:after="0" w:line="360"/>
        <w:ind w:firstLine="600"/>
        <w:jc w:val="both"/>
      </w:pPr>
      <w:r>
        <w:rPr>
          <w:rFonts w:ascii="Times New Roman" w:hAnsi="Times New Roman"/>
          <w:b/>
          <w:i w:val="false"/>
          <w:color w:val="333333"/>
          <w:sz w:val="28"/>
        </w:rPr>
        <w:t xml:space="preserve">Песни о войне. Ко Дню Победы.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Песни были свидетелями многих великих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событий. В них отразилась история нашей великой страны. Влияние песни на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чувство сопричастности истории народа, сохранение памяти о Великой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Отечественной войне последующими поколениями. Как песни передают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чувства, эмоции и переживания создателей? </w:t>
      </w:r>
    </w:p>
    <w:p>
      <w:pPr>
        <w:spacing w:before="0" w:after="0" w:line="360"/>
        <w:ind w:firstLine="600"/>
        <w:jc w:val="both"/>
      </w:pPr>
      <w:r>
        <w:rPr>
          <w:rFonts w:ascii="Times New Roman" w:hAnsi="Times New Roman"/>
          <w:b/>
          <w:i w:val="false"/>
          <w:color w:val="333333"/>
          <w:sz w:val="28"/>
        </w:rPr>
        <w:t xml:space="preserve">Ценности, которые нас объединяют.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Занятие проходит по итогам всех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занятий года. Ценности — это ориентир, который помогает поступать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правильно и ответственно. Традиционные ценности помогают чувствовать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себя частью народа, способствуют укреплению общества и развитию страны.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Следование ценностям помогает человеку развиваться и достигать успеха.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Уникальность каждого человека и опыт разных поколений обогащают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общество, но только в сочетании с единством, взаимопомощью и уважением </w:t>
      </w:r>
      <w:r>
        <w:rPr>
          <w:rFonts w:ascii="Times New Roman" w:hAnsi="Times New Roman"/>
          <w:b w:val="false"/>
          <w:i w:val="false"/>
          <w:color w:val="333333"/>
          <w:sz w:val="28"/>
        </w:rPr>
        <w:t>друг к другу существует сильный и сплоченный народ.</w:t>
      </w:r>
    </w:p>
    <w:bookmarkStart w:name="block-68142107" w:id="5"/>
    <w:p>
      <w:pPr>
        <w:sectPr>
          <w:pgSz w:w="11906" w:h="16383" w:orient="portrait"/>
        </w:sectPr>
      </w:pPr>
    </w:p>
    <w:bookmarkEnd w:id="5"/>
    <w:bookmarkEnd w:id="4"/>
    <w:bookmarkStart w:name="block-68142110" w:id="6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333333"/>
          <w:sz w:val="28"/>
        </w:rPr>
        <w:t>ПЛАНИРУЕМЫЕ ОБРАЗОВАТЕЛЬНЫЕ РЕЗУЛЬТАТЫ</w:t>
      </w:r>
    </w:p>
    <w:p>
      <w:pPr>
        <w:spacing w:before="0" w:after="0"/>
        <w:ind w:left="120"/>
        <w:jc w:val="left"/>
      </w:pP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333333"/>
          <w:sz w:val="28"/>
        </w:rPr>
        <w:t>Занятия в рамках программы направлены на обеспечение достижения обучающимися личностных, метапредметных и предметных образовательных результатов.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/>
          <w:i w:val="false"/>
          <w:color w:val="333333"/>
          <w:sz w:val="28"/>
        </w:rPr>
        <w:t>ЛИЧНОСТНЫЕ РЕЗУЛЬТАТЫ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/>
          <w:color w:val="333333"/>
          <w:sz w:val="28"/>
        </w:rPr>
        <w:t>В сфере гражданско-патриотического воспитания: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 становление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ценностного отношения к своей Родине — России; осознание своей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этнокультурной и российской гражданской идентичности; сопричастность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к прошлому, настоящему и будущему своей страны и родного края; уважение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к своему и другим народам; первоначальные представления о человеке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как члене общества, о правах и ответственности, уважении и достоинстве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человека, о нравственно-этических нормах поведения и правилах </w:t>
      </w:r>
      <w:r>
        <w:rPr>
          <w:rFonts w:ascii="Times New Roman" w:hAnsi="Times New Roman"/>
          <w:b w:val="false"/>
          <w:i w:val="false"/>
          <w:color w:val="333333"/>
          <w:sz w:val="28"/>
        </w:rPr>
        <w:t>межличностных отношений.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/>
          <w:color w:val="333333"/>
          <w:sz w:val="28"/>
        </w:rPr>
        <w:t xml:space="preserve">В сфере духовно-нравственного воспитания: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признание индивидуальности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каждого человека; проявление сопереживания, уважения и доброжелательности; неприятие любых форм поведения, направленных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на причинение физического и морального вреда другим людям. 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/>
          <w:color w:val="333333"/>
          <w:sz w:val="28"/>
        </w:rPr>
        <w:t>В сфере эстетического воспитания: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 уважительное отношение и интерес к художественной культуре, восприимчивость к разным видам искусства, традициям и творчеству своего и других народов; стремление к самовыражению в разных видах художественной деятельности. 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/>
          <w:color w:val="333333"/>
          <w:sz w:val="28"/>
        </w:rPr>
        <w:t>В сфере физического воспитания, формирования культуры здоровья и эмоционального благополучия: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 соблюдение правил здорового и безопасного (для себя и других людей) образа жизни в окружающей среде (в том числе информационной); бережное отношение к физическому и психическому здоровью.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/>
          <w:color w:val="333333"/>
          <w:sz w:val="28"/>
        </w:rPr>
        <w:t>В сфере трудового воспитания: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 осознание ценности труда в жизни человека и общества, ответственное потребление и бережное отношение к результатам труда, интерес к различным профессиям.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/>
          <w:color w:val="333333"/>
          <w:sz w:val="28"/>
        </w:rPr>
        <w:t>В сфере экологического воспитания: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 бережное отношение к природе; неприятие действий, приносящих ей вред.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/>
          <w:color w:val="333333"/>
          <w:sz w:val="28"/>
        </w:rPr>
        <w:t>В сфере понимания ценности научного познания: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 первоначальные представления о научной картине мира; познавательные интересы, активность, инициативность, любознательность и самостоятельность в познании.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/>
          <w:i w:val="false"/>
          <w:color w:val="333333"/>
          <w:sz w:val="28"/>
        </w:rPr>
        <w:t>МЕТАПРЕДМЕТНЫЕ РЕЗУЛЬТАТЫ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/>
          <w:color w:val="333333"/>
          <w:sz w:val="28"/>
        </w:rPr>
        <w:t>В сфере овладения познавательными универсальными учебными действиями: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 сравнивать объекты, устанавливать основания для сравнения, устанавливать аналогии; определять существенный признак для классификации, классифицировать предложенные объекты; находить закономерности и противоречия в рассматриваемых фактах, данных и наблюдениях на основе предложенного педагогическим работником алгоритма; выявлять недостаток информации для решения учебной (практической) задачи на основе предложенного алгоритма; устанавливать причинно-следственные связи в ситуациях, поддающихся непосредственному наблюдению или знакомых по опыту, делать выводы; определять разрыв между реальным и желательным состоянием объекта (ситуации) на основе предложенных педагогическим работником вопросов; формулировать выводы и подкреплять их доказательствами на основе результатов проведённого наблюдения (опыта, измерения, классификации, сравнения, исследования); прогнозировать возможное развитие процессов, событий и их последствия в аналогичных или сходных ситуациях; выбирать источник получения информации, согласно заданному алгоритму находить в предложенном источнике информацию, представленную в явном виде, распознавать достоверную и недостоверную информацию самостоятельно или на основании предложенного педагогическим работником способа её проверки; соблюдать с помощью взрослых (педагогических работников, родителей (законных представителей) несовершеннолетних обучающихся) правила информационной безопасности при поиске информации в сети Интернет; анализировать и создавать текстовую, видео-, графическую, звуковую информацию в соответствии с учебной задачей.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/>
          <w:color w:val="333333"/>
          <w:sz w:val="28"/>
        </w:rPr>
        <w:t>В сфере овладения коммуникативными универсальными учебными действиями: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 воспринимать и формулировать суждения, выражать эмоции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в соответствии с целями и условиями общения в знакомой среде; проявлять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уважительное отношение к собеседнику, соблюдать правила ведения диалога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и дискуссии, признавать возможность существования разных точек зрения,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корректно и аргументированно высказывать своё мнение; строить речевое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высказывание в соответствии с поставленной задачей; создавать устные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и письменные тексты (описание, рассуждение, повествование); готовить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небольшие публичные выступления, подбирать иллюстративный материал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к тексту выступления; принимать цель совместной деятельности, коллективно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строить действия по её достижению: распределять роли, договариваться,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обсуждать процесс и результат совместной работы, проявлять готовность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руководить, выполнять поручения, подчиняться, ответственно выполнять свою </w:t>
      </w:r>
      <w:r>
        <w:rPr>
          <w:rFonts w:ascii="Times New Roman" w:hAnsi="Times New Roman"/>
          <w:b w:val="false"/>
          <w:i w:val="false"/>
          <w:color w:val="333333"/>
          <w:sz w:val="28"/>
        </w:rPr>
        <w:t>часть работы; оценивать свой вклад в общий результат.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/>
          <w:color w:val="333333"/>
          <w:sz w:val="28"/>
        </w:rPr>
        <w:t xml:space="preserve">В сфере овладения регулятивными универсальными учебными действиями: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планировать действия по решению учебной задачи для получения результата;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выстраивать последовательность выбранных действий; устанавливать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причины успеха/неудач учебной деятельности; корректировать свои учебные </w:t>
      </w:r>
      <w:r>
        <w:rPr>
          <w:rFonts w:ascii="Times New Roman" w:hAnsi="Times New Roman"/>
          <w:b w:val="false"/>
          <w:i w:val="false"/>
          <w:color w:val="333333"/>
          <w:sz w:val="28"/>
        </w:rPr>
        <w:t>действия для преодоления ошибок.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/>
          <w:i w:val="false"/>
          <w:color w:val="333333"/>
          <w:sz w:val="28"/>
        </w:rPr>
        <w:t>ПРЕДМЕТНЫЕ РЕЗУЛЬТАТЫ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Предметные результаты представлены с учётом специфики содержания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предметных областей, к которым имеет отношение содержание курса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внеурочной деятельности «Разговоры о важном». 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/>
          <w:color w:val="333333"/>
          <w:sz w:val="28"/>
        </w:rPr>
        <w:t>Русский язык: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 формирование первоначального представления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о многообразии языков и культур на территории Российской Федерации,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о языке как одной из главных духовно-нравственных ценностей народа;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понимание роли языка как основного средства общения; осознание значения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русского языка как государственного языка Российской Федерации;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понимание роли русского языка как языка межнационального общения;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осознание правильной устной и письменной речи как показателя общей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культуры человека; овладение основными видами речевой деятельности на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основе первоначальных представлений о нормах современного русского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литературного языка; использование в речевой деятельности норм </w:t>
      </w:r>
      <w:r>
        <w:rPr>
          <w:rFonts w:ascii="Times New Roman" w:hAnsi="Times New Roman"/>
          <w:b w:val="false"/>
          <w:i w:val="false"/>
          <w:color w:val="333333"/>
          <w:sz w:val="28"/>
        </w:rPr>
        <w:t>современного русского литературного языка и речевого этикета.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/>
          <w:color w:val="333333"/>
          <w:sz w:val="28"/>
        </w:rPr>
        <w:t>Литературное чтение: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 осознание значимости художественной литературы и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произведений устного народного творчества для всестороннего развития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личности человека; формирование первоначального представления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о многообразии жанров художественных произведений и произведений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устного народного творчества; овладение элементарными умениями анализа </w:t>
      </w:r>
      <w:r>
        <w:rPr>
          <w:rFonts w:ascii="Times New Roman" w:hAnsi="Times New Roman"/>
          <w:b w:val="false"/>
          <w:i w:val="false"/>
          <w:color w:val="333333"/>
          <w:sz w:val="28"/>
        </w:rPr>
        <w:t>и интерпретации текста.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/>
          <w:color w:val="333333"/>
          <w:sz w:val="28"/>
        </w:rPr>
        <w:t>Иностранный язык: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 знакомство представителей других стран с культурой </w:t>
      </w:r>
      <w:r>
        <w:rPr>
          <w:rFonts w:ascii="Times New Roman" w:hAnsi="Times New Roman"/>
          <w:b w:val="false"/>
          <w:i w:val="false"/>
          <w:color w:val="333333"/>
          <w:sz w:val="28"/>
        </w:rPr>
        <w:t>России.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/>
          <w:color w:val="333333"/>
          <w:sz w:val="28"/>
        </w:rPr>
        <w:t>Математика и информатика: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 развитие логического мышления; приобретение опыта работы с информацией, представленной в графической и текстовой форме, развитие умений извлекать, анализировать, использовать информацию и делать выводы.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/>
          <w:color w:val="333333"/>
          <w:sz w:val="28"/>
        </w:rPr>
        <w:t xml:space="preserve">Окружающий мир: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формирование уважительного отношения к своей семье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и семейным традициям, родному краю, России, её истории и культуре,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природе; формирование чувства гордости за национальные свершения,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открытия, победы; формирование первоначальных представлений о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природных и социальных объектах как компонентах единого мира, о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многообразии объектов и явлений природы, о связи мира живой и неживой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природы; формирование основ рационального поведения и обоснованного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принятия решений; формирование первоначальных представлений о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традициях и обычаях, хозяйственных занятиях населения и массовых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профессиях родного края, достопримечательностях столицы России и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родного края, наиболее значимых объектах Всемирного культурного и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природного наследия в России, важнейших для страны и личности событиях и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фактах прошлого и настоящего России, основных правах и обязанностях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гражданина Российской Федерации; развитие умений описывать, сравнивать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и группировать изученные природные объекты и явления, выделяя их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существенные признаки и отношения между объектами и явлениями;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понимание простейших причинно-следственных связей в окружающем мире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(в том числе на материале о природе и культуре родного края); приобретение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базовых умений работы с доступной информацией (текстовой, графической,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аудиовизуальной) о природе и обществе, безопасного использования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электронных ресурсов образовательной организации и сети Интернет,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получения информации из источников в современной информационной среде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формирование навыков здорового и безопасного образа жизни на основе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выполнения правил безопасного поведения в окружающей среде, в том числе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знаний о небезопасности разглашения личной и финансовой информации при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общении с людьми вне семьи, в сети Интернет, и опыта соблюдения правил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безопасного поведения при использовании личных финансов; приобретение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опыта положительного эмоционально-ценностного отношения к природе,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стремления действовать в окружающей среде в соответствии с </w:t>
      </w:r>
      <w:r>
        <w:rPr>
          <w:rFonts w:ascii="Times New Roman" w:hAnsi="Times New Roman"/>
          <w:b w:val="false"/>
          <w:i w:val="false"/>
          <w:color w:val="333333"/>
          <w:sz w:val="28"/>
        </w:rPr>
        <w:t>экологическими нормами поведения.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/>
          <w:color w:val="333333"/>
          <w:sz w:val="28"/>
        </w:rPr>
        <w:t xml:space="preserve">Основы религиозных культур и светской этики: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понимание необходимости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нравственного совершенствования, духовного развития, роли в этом личных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усилий человека; развитие умений анализировать и давать нравственную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оценку поступкам, отвечать за них, проявлять готовность к сознательному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самоограничению в поведении; построение суждений оценочного характера,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раскрывающих значение нравственности, веры как регуляторов поведения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человека в обществе и условий духовно-нравственного развития личности;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понимание ценности семьи; овладение навыками общения с людьми разного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вероисповедания, осознание, что оскорбление представителей другой веры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есть нарушение нравственных норм поведения в обществе; понимание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ценности человеческой жизни, человеческого достоинства, честного труда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людей на благо человека, общества; формирование умений объяснять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значение слов «милосердие», «сострадание», «прощение», «дружелюбие»,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находить образы, приводить примеры проявления любви к ближнему,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милосердия и сострадания в религиозной культуре, истории России,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современной жизни, открытость к сотрудничеству, готовность оказывать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помощь; осуждение любых случаев унижения человеческого достоинства,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знание общепринятых в российском обществе норм морали, отношений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и поведения людей, основанных на российских традиционных духовных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ценностях, конституционных правах, свободах и обязанностях гражданина. 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/>
          <w:color w:val="333333"/>
          <w:sz w:val="28"/>
        </w:rPr>
        <w:t xml:space="preserve">Изобразительное искусство: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выполнение творческих работ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с использованием различных материалов и средств художественной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выразительности изобразительного искусства; умение характеризовать виды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и жанры изобразительного искусства; умение характеризовать отличительные </w:t>
      </w:r>
      <w:r>
        <w:rPr>
          <w:rFonts w:ascii="Times New Roman" w:hAnsi="Times New Roman"/>
          <w:b w:val="false"/>
          <w:i w:val="false"/>
          <w:color w:val="333333"/>
          <w:sz w:val="28"/>
        </w:rPr>
        <w:t>особенности художественных промыслов России.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/>
          <w:color w:val="333333"/>
          <w:sz w:val="28"/>
        </w:rPr>
        <w:t xml:space="preserve">Музыка: </w:t>
      </w:r>
      <w:r>
        <w:rPr>
          <w:rFonts w:ascii="Times New Roman" w:hAnsi="Times New Roman"/>
          <w:b w:val="false"/>
          <w:i w:val="false"/>
          <w:color w:val="333333"/>
          <w:sz w:val="28"/>
        </w:rPr>
        <w:t>знание основных жанров народной и профессиональной музыки.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/>
          <w:color w:val="333333"/>
          <w:sz w:val="28"/>
        </w:rPr>
        <w:t xml:space="preserve">Труд (технология):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формирование общих представлений о мире профессий,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значении труда в жизни человека и общества, многообразии предметов </w:t>
      </w:r>
      <w:r>
        <w:rPr>
          <w:rFonts w:ascii="Times New Roman" w:hAnsi="Times New Roman"/>
          <w:b w:val="false"/>
          <w:i w:val="false"/>
          <w:color w:val="333333"/>
          <w:sz w:val="28"/>
        </w:rPr>
        <w:t>материальной культуры.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/>
          <w:color w:val="333333"/>
          <w:sz w:val="28"/>
        </w:rPr>
        <w:t xml:space="preserve">Физическая культура: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формирование общих представлений о физической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культуре и спорте, физической активности человека, физических качествах,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жизненно важных прикладных умениях и навыках, основных физических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упражнениях; развитие умения взаимодействовать со сверстниками в игровых </w:t>
      </w:r>
      <w:r>
        <w:rPr>
          <w:rFonts w:ascii="Times New Roman" w:hAnsi="Times New Roman"/>
          <w:b w:val="false"/>
          <w:i w:val="false"/>
          <w:color w:val="333333"/>
          <w:sz w:val="28"/>
        </w:rPr>
        <w:t>заданиях и игровой деятельности, соблюдая правила честной игры.</w:t>
      </w:r>
    </w:p>
    <w:bookmarkStart w:name="block-68142110" w:id="7"/>
    <w:p>
      <w:pPr>
        <w:sectPr>
          <w:pgSz w:w="11906" w:h="16383" w:orient="portrait"/>
        </w:sectPr>
      </w:pPr>
    </w:p>
    <w:bookmarkEnd w:id="7"/>
    <w:bookmarkEnd w:id="6"/>
    <w:bookmarkStart w:name="block-68142109" w:id="8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ТЕМАТИЧЕСКОЕ ПЛАНИРОВАНИЕ 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1-4 КЛАССЫ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409"/>
        <w:gridCol w:w="2480"/>
        <w:gridCol w:w="1760"/>
        <w:gridCol w:w="3040"/>
        <w:gridCol w:w="2640"/>
        <w:gridCol w:w="3610"/>
      </w:tblGrid>
      <w:tr>
        <w:trPr>
          <w:trHeight w:val="855" w:hRule="atLeast"/>
          <w:trHeight w:val="144" w:hRule="atLeast"/>
        </w:trPr>
        <w:tc>
          <w:tcPr>
            <w:tcW w:w="2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2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Количество часов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1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Основное содержание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8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Основные виды деятельности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5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Цифровые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470" w:hRule="atLeast"/>
          <w:trHeight w:val="144" w:hRule="atLeast"/>
        </w:trPr>
        <w:tc>
          <w:tcPr>
            <w:tcW w:w="2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Зачем человеку учиться?</w:t>
            </w:r>
          </w:p>
        </w:tc>
        <w:tc>
          <w:tcPr>
            <w:tcW w:w="12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1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Приобретение знаний на протяжении всей жизни. Роль знаний в развитии личности и общества. Влияние цифровых технологий на приобретение знаний. Необходимость управления человеком цифровыми технологиями. Развитие навыков работы в команде, уважения разных мнений, разрешения конфликтов и эмпатии в ходе школьного образования. Формирующиеся ценности: жизнь, созидательный труд, патриотизм</w:t>
            </w:r>
          </w:p>
        </w:tc>
        <w:tc>
          <w:tcPr>
            <w:tcW w:w="18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Познавательная беседа, просмотр видеофрагментов, выполнение интерактивных заданий, работа с иллюстративным материалом</w:t>
            </w:r>
          </w:p>
        </w:tc>
        <w:tc>
          <w:tcPr>
            <w:tcW w:w="25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https://разговорыоважном.рф/</w:t>
              </w:r>
            </w:hyperlink>
          </w:p>
        </w:tc>
      </w:tr>
      <w:tr>
        <w:trPr>
          <w:trHeight w:val="7815" w:hRule="atLeast"/>
          <w:trHeight w:val="144" w:hRule="atLeast"/>
        </w:trPr>
        <w:tc>
          <w:tcPr>
            <w:tcW w:w="2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2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Русский язык в эпоху цифровых технологий</w:t>
            </w:r>
          </w:p>
        </w:tc>
        <w:tc>
          <w:tcPr>
            <w:tcW w:w="12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1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Русский язык — государственный язык, объединяющий многонациональную семью народов Российской Федерации. Современное разнообразие русского языка, изменения в устной и письменной речи под влиянием цифровой среды. Правила использования стилей речи в современной коммуникации. Грамотная, логичная и понятная речь — признак образованного человека и залог успеха в будущем. Формирующиеся ценности: высокие нравственные идеалы, патриотизм</w:t>
            </w:r>
          </w:p>
        </w:tc>
        <w:tc>
          <w:tcPr>
            <w:tcW w:w="18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Познавательная беседа, просмотр видеофрагментов, выполнение интерактивных заданий, работа с иллюстративным материалом</w:t>
            </w:r>
          </w:p>
        </w:tc>
        <w:tc>
          <w:tcPr>
            <w:tcW w:w="25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https://разговорыоважном.рф/</w:t>
              </w:r>
            </w:hyperlink>
          </w:p>
        </w:tc>
      </w:tr>
      <w:tr>
        <w:trPr>
          <w:trHeight w:val="7515" w:hRule="atLeast"/>
          <w:trHeight w:val="144" w:hRule="atLeast"/>
        </w:trPr>
        <w:tc>
          <w:tcPr>
            <w:tcW w:w="2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2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Цифровой суверенитет страны</w:t>
            </w:r>
          </w:p>
        </w:tc>
        <w:tc>
          <w:tcPr>
            <w:tcW w:w="12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1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Что такое цифровой суверенитет? Как обеспечивается цифровая безопасность государства и каждого человека? Возможности цифрового мира: как современные технологии помогают учиться, работать и осваивать новые горизонты. Мир цифровых профессий: как создаются новые технологии? Правила безопасного поведения в сети и угрозы цифрового мира. Формирующиеся ценности: патриотизм, права и свободы человека</w:t>
            </w:r>
          </w:p>
        </w:tc>
        <w:tc>
          <w:tcPr>
            <w:tcW w:w="18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Познавательная беседа, просмотр видеофрагментов, выполнение интерактивных заданий, работа с иллюстративным материалом</w:t>
            </w:r>
          </w:p>
        </w:tc>
        <w:tc>
          <w:tcPr>
            <w:tcW w:w="25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https://разговорыоважном.рф/</w:t>
              </w:r>
            </w:hyperlink>
          </w:p>
        </w:tc>
      </w:tr>
      <w:tr>
        <w:trPr>
          <w:trHeight w:val="6465" w:hRule="atLeast"/>
          <w:trHeight w:val="144" w:hRule="atLeast"/>
        </w:trPr>
        <w:tc>
          <w:tcPr>
            <w:tcW w:w="2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2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Мирный атом. День работника атомной промышленности</w:t>
            </w:r>
          </w:p>
        </w:tc>
        <w:tc>
          <w:tcPr>
            <w:tcW w:w="12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1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Мирный атом — это использование атомной энергии в мирных целях на благо человечества. Уникальные атомные технологии и достижения отечественной научной школы. Контроль распространения атомной энергии. Влияние экологически чистых и эффективных источников энергии на будущее человечества. Формирующиеся ценности: патриотизм, созидательный труд</w:t>
            </w:r>
          </w:p>
        </w:tc>
        <w:tc>
          <w:tcPr>
            <w:tcW w:w="18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Познавательная беседа, просмотр видеофрагментов, выполнение интерактивных заданий, работа с иллюстративным материалом</w:t>
            </w:r>
          </w:p>
        </w:tc>
        <w:tc>
          <w:tcPr>
            <w:tcW w:w="25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https://разговорыоважном.рф/</w:t>
              </w:r>
            </w:hyperlink>
          </w:p>
        </w:tc>
      </w:tr>
      <w:tr>
        <w:trPr>
          <w:trHeight w:val="7245" w:hRule="atLeast"/>
          <w:trHeight w:val="144" w:hRule="atLeast"/>
        </w:trPr>
        <w:tc>
          <w:tcPr>
            <w:tcW w:w="2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2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 творчестве. Ко Дню музыки</w:t>
            </w:r>
          </w:p>
        </w:tc>
        <w:tc>
          <w:tcPr>
            <w:tcW w:w="12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1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Творчество — неотъемлемая часть жизни каждого человека. Возможности реализации творческого потенциала взрослых и детей. Русская культура — признанное мировое достояние человечества. Музыка как вид искусства. Состояние развития современной отечественной музыки: жанры и направления. Формирующиеся ценности: приоритет духовного над материальным, служение Отечеству</w:t>
            </w:r>
          </w:p>
        </w:tc>
        <w:tc>
          <w:tcPr>
            <w:tcW w:w="18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Познавательная беседа, просмотр видеофрагментов, выполнение интерактивных заданий, работа с иллюстративным материалом</w:t>
            </w:r>
          </w:p>
        </w:tc>
        <w:tc>
          <w:tcPr>
            <w:tcW w:w="25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https://разговорыоважном.рф/</w:t>
              </w:r>
            </w:hyperlink>
          </w:p>
        </w:tc>
      </w:tr>
      <w:tr>
        <w:trPr>
          <w:trHeight w:val="7275" w:hRule="atLeast"/>
          <w:trHeight w:val="144" w:hRule="atLeast"/>
        </w:trPr>
        <w:tc>
          <w:tcPr>
            <w:tcW w:w="2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2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Что такое уважение? Ко Дню учителя</w:t>
            </w:r>
          </w:p>
        </w:tc>
        <w:tc>
          <w:tcPr>
            <w:tcW w:w="12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1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Уважение — признание достоинств личности. Уважение к окружающим и чужому труду как основа гармоничного развития общества. Правила общения внутри семьи, школы и коллектива. Подготовка к взрослой жизни и формирование ответственности. О роли педагога в воспитании личности. Традиции празднования Дня учителя. Формирующиеся ценности: взаимоуважение, служение Отечеству и ответственность за его судьбу</w:t>
            </w:r>
          </w:p>
        </w:tc>
        <w:tc>
          <w:tcPr>
            <w:tcW w:w="18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Познавательная беседа, просмотр видеофрагментов, выполнение интерактивных заданий, работа с иллюстративным материалом</w:t>
            </w:r>
          </w:p>
        </w:tc>
        <w:tc>
          <w:tcPr>
            <w:tcW w:w="25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https://разговорыоважном.рф/</w:t>
              </w:r>
            </w:hyperlink>
          </w:p>
        </w:tc>
      </w:tr>
      <w:tr>
        <w:trPr>
          <w:trHeight w:val="5100" w:hRule="atLeast"/>
          <w:trHeight w:val="144" w:hRule="atLeast"/>
        </w:trPr>
        <w:tc>
          <w:tcPr>
            <w:tcW w:w="2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2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Как понять друг друга разным поколениям?</w:t>
            </w:r>
          </w:p>
        </w:tc>
        <w:tc>
          <w:tcPr>
            <w:tcW w:w="12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1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Семья как ценность в жизни каждого человека, основа любого общества. Формирование общих семейных ценностей — залог взаимопонимания в семье. Обмен опытом между поколениями и бережное отношение друг к другу как путь к позитивным изменениям и взрослению. Формирующиеся ценности: крепкая семья</w:t>
            </w:r>
          </w:p>
        </w:tc>
        <w:tc>
          <w:tcPr>
            <w:tcW w:w="18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Познавательная беседа, просмотр видеофрагментов, выполнение интерактивных заданий, работа с иллюстративным материалом</w:t>
            </w:r>
          </w:p>
        </w:tc>
        <w:tc>
          <w:tcPr>
            <w:tcW w:w="25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1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https://разговорыоважном.рф/</w:t>
              </w:r>
            </w:hyperlink>
          </w:p>
        </w:tc>
      </w:tr>
      <w:tr>
        <w:trPr>
          <w:trHeight w:val="7815" w:hRule="atLeast"/>
          <w:trHeight w:val="144" w:hRule="atLeast"/>
        </w:trPr>
        <w:tc>
          <w:tcPr>
            <w:tcW w:w="2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2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 городах России. Ко Дню народного единства</w:t>
            </w:r>
          </w:p>
        </w:tc>
        <w:tc>
          <w:tcPr>
            <w:tcW w:w="12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1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Города России: разнообразие культур, языков и вековых традиций. Единство народов, проживающих на территории Российской Федерации. Древнейшие города России как хранители информации о наших предках и культурного кода страны. Изучение российских городов — изучение страниц истории Отечества. Роль государства в развитии малых городов. Возможности граждан в развитии своей малой родины. Формирующиеся ценности: единство народов России, гражданственность</w:t>
            </w:r>
          </w:p>
        </w:tc>
        <w:tc>
          <w:tcPr>
            <w:tcW w:w="18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Познавательная беседа, просмотр видеофрагментов, выполнение интерактивных заданий, работа с иллюстративным материалом</w:t>
            </w:r>
          </w:p>
        </w:tc>
        <w:tc>
          <w:tcPr>
            <w:tcW w:w="25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1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https://разговорыоважном.рф/</w:t>
              </w:r>
            </w:hyperlink>
          </w:p>
        </w:tc>
      </w:tr>
      <w:tr>
        <w:trPr>
          <w:trHeight w:val="7245" w:hRule="atLeast"/>
          <w:trHeight w:val="144" w:hRule="atLeast"/>
        </w:trPr>
        <w:tc>
          <w:tcPr>
            <w:tcW w:w="2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2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Общество безграничных возможностей</w:t>
            </w:r>
          </w:p>
        </w:tc>
        <w:tc>
          <w:tcPr>
            <w:tcW w:w="12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1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Общество — совокупность разных людей, отличных друг от друга, но имеющих единые потребности в любви, уважении, дружбе, принятии и самореализации. Роль цифровых технологий в расширении возможностей участия в общественных процессах. Готовность уважительно воспринимать другого человека — основа гармоничных отношений в обществе. Формирующиеся ценности: жизнь, взаимоуважение</w:t>
            </w:r>
          </w:p>
        </w:tc>
        <w:tc>
          <w:tcPr>
            <w:tcW w:w="18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Познавательная беседа, просмотр видеофрагментов, выполнение интерактивных заданий, работа с иллюстративным материалом</w:t>
            </w:r>
          </w:p>
        </w:tc>
        <w:tc>
          <w:tcPr>
            <w:tcW w:w="25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1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https://разговорыоважном.рф/</w:t>
              </w:r>
            </w:hyperlink>
          </w:p>
        </w:tc>
      </w:tr>
      <w:tr>
        <w:trPr>
          <w:trHeight w:val="6465" w:hRule="atLeast"/>
          <w:trHeight w:val="144" w:hRule="atLeast"/>
        </w:trPr>
        <w:tc>
          <w:tcPr>
            <w:tcW w:w="2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2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Селекция и генетика. К 170-летию И. В. Мичурина</w:t>
            </w:r>
          </w:p>
        </w:tc>
        <w:tc>
          <w:tcPr>
            <w:tcW w:w="12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1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Состояние науки в современной России. Роль генетики и селекции в сельском хозяйстве, медицине, промышленности и т.д. Мировое признание достижений отечественной научной школы. Открытия И. В. Мичурина и их влияние на развитие страны. Возможности для подрастающего поколения в познании мира и личном развитии. Формирующиеся ценности: патриотизм, высокие нравственные идеалы</w:t>
            </w:r>
          </w:p>
        </w:tc>
        <w:tc>
          <w:tcPr>
            <w:tcW w:w="18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Познавательная беседа, просмотр видеофрагментов, выполнение интерактивных заданий, работа с иллюстративным материалом</w:t>
            </w:r>
          </w:p>
        </w:tc>
        <w:tc>
          <w:tcPr>
            <w:tcW w:w="25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1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https://разговорыоважном.рф/</w:t>
              </w:r>
            </w:hyperlink>
          </w:p>
        </w:tc>
      </w:tr>
      <w:tr>
        <w:trPr>
          <w:trHeight w:val="6195" w:hRule="atLeast"/>
          <w:trHeight w:val="144" w:hRule="atLeast"/>
        </w:trPr>
        <w:tc>
          <w:tcPr>
            <w:tcW w:w="2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2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Как решать конфликты и справляться с трудностями. Ко Дню психолога</w:t>
            </w:r>
          </w:p>
        </w:tc>
        <w:tc>
          <w:tcPr>
            <w:tcW w:w="12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1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Конфликты и трудности — естественный элемент развития общества и каждого отдельного человека. Поиск причины конфликтов как ключ к их разрешению. Совместные усилия и внимание друг к другу как залог преодоления трудностей. Правила разрешения конфликтных ситуаций. Формирующиеся ценности: взаимопомощь, взаимоуважение, коллективизм</w:t>
            </w:r>
          </w:p>
        </w:tc>
        <w:tc>
          <w:tcPr>
            <w:tcW w:w="18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Познавательная беседа, просмотр видеофрагментов, выполнение интерактивных заданий, работа с иллюстративным материалом</w:t>
            </w:r>
          </w:p>
        </w:tc>
        <w:tc>
          <w:tcPr>
            <w:tcW w:w="25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1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https://разговорыоважном.рф/</w:t>
              </w:r>
            </w:hyperlink>
          </w:p>
        </w:tc>
      </w:tr>
      <w:tr>
        <w:trPr>
          <w:trHeight w:val="6915" w:hRule="atLeast"/>
          <w:trHeight w:val="144" w:hRule="atLeast"/>
        </w:trPr>
        <w:tc>
          <w:tcPr>
            <w:tcW w:w="2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2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Профессия — жизнь спасать</w:t>
            </w:r>
          </w:p>
        </w:tc>
        <w:tc>
          <w:tcPr>
            <w:tcW w:w="12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1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Спасатели — специалисты, которые помогают людям в опасных ситуациях. Профессия спасателя связана с повышенным риском. Профессиональные качества и навыки спасателей. Поведение в экстремальных ситуациях. Ответственное отношение к своей и чужой жизни, правила безопасности. Формирующиеся ценности: патриотизм, служение Отечеству и ответственность за его судьбу</w:t>
            </w:r>
          </w:p>
        </w:tc>
        <w:tc>
          <w:tcPr>
            <w:tcW w:w="18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Познавательная беседа, просмотр видеофрагментов, выполнение интерактивных заданий, работа с иллюстративным материалом</w:t>
            </w:r>
          </w:p>
        </w:tc>
        <w:tc>
          <w:tcPr>
            <w:tcW w:w="25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1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https://разговорыоважном.рф/</w:t>
              </w:r>
            </w:hyperlink>
          </w:p>
        </w:tc>
      </w:tr>
      <w:tr>
        <w:trPr>
          <w:trHeight w:val="5400" w:hRule="atLeast"/>
          <w:trHeight w:val="144" w:hRule="atLeast"/>
        </w:trPr>
        <w:tc>
          <w:tcPr>
            <w:tcW w:w="2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2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Домашние питомцы. Всемирный день питомца</w:t>
            </w:r>
          </w:p>
        </w:tc>
        <w:tc>
          <w:tcPr>
            <w:tcW w:w="12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1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Роль домашних питомцев в жизни человека. Ответственность, забота и бережное отношение к питомцам. Всемирный день питомца объединяет людей всей планеты для укрепления ценностей дружбы и заботы о животных. Как соблюдать безопасность при общении с животными? Формирующиеся ценности: милосердие</w:t>
            </w:r>
          </w:p>
        </w:tc>
        <w:tc>
          <w:tcPr>
            <w:tcW w:w="18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Познавательная беседа, просмотр видеофрагментов, выполнение интерактивных заданий, работа с иллюстративным материалом</w:t>
            </w:r>
          </w:p>
        </w:tc>
        <w:tc>
          <w:tcPr>
            <w:tcW w:w="25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1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https://разговорыоважном.рф/</w:t>
              </w:r>
            </w:hyperlink>
          </w:p>
        </w:tc>
      </w:tr>
      <w:tr>
        <w:trPr>
          <w:trHeight w:val="6705" w:hRule="atLeast"/>
          <w:trHeight w:val="144" w:hRule="atLeast"/>
        </w:trPr>
        <w:tc>
          <w:tcPr>
            <w:tcW w:w="2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2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Россия — страна победителей. Ко Дню Героев Отечества</w:t>
            </w:r>
          </w:p>
        </w:tc>
        <w:tc>
          <w:tcPr>
            <w:tcW w:w="12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1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Герои России с древнейших времен и до современности. Традиции героизма, мужества и решительности — неотъемлемая часть российской идентичности и культурного кода. День Героев Отечества — выражение благодарности, признательности и уважения за самоотверженность и мужество. Формирующиеся ценности: патриотизм, служение Отечеству и ответственность за его судьбу</w:t>
            </w:r>
          </w:p>
        </w:tc>
        <w:tc>
          <w:tcPr>
            <w:tcW w:w="18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Познавательная беседа, просмотр видеофрагментов, выполнение интерактивных заданий, работа с иллюстративным материалом</w:t>
            </w:r>
          </w:p>
        </w:tc>
        <w:tc>
          <w:tcPr>
            <w:tcW w:w="25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1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https://разговорыоважном.рф/</w:t>
              </w:r>
            </w:hyperlink>
          </w:p>
        </w:tc>
      </w:tr>
      <w:tr>
        <w:trPr>
          <w:trHeight w:val="7545" w:hRule="atLeast"/>
          <w:trHeight w:val="144" w:hRule="atLeast"/>
        </w:trPr>
        <w:tc>
          <w:tcPr>
            <w:tcW w:w="2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2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Закон и справедливость. Ко Дню Конституции</w:t>
            </w:r>
          </w:p>
        </w:tc>
        <w:tc>
          <w:tcPr>
            <w:tcW w:w="12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1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Конституция Российской Федерации — основной закон страны. Конституция закрепляет права и свободы человека как высшую ценность. Справедливость — одна из важнейших духовно-нравственных ценностей российского общества. Знание законов страны как прямая обязанность каждого гражданина России. Какие права и обязанности есть у детей? Формирующиеся ценности: справедливость, жизнь, достоинство, права и свободы человека</w:t>
            </w:r>
          </w:p>
        </w:tc>
        <w:tc>
          <w:tcPr>
            <w:tcW w:w="18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Познавательная беседа, просмотр видеофрагментов, выполнение интерактивных заданий, работа с иллюстративным материалом</w:t>
            </w:r>
          </w:p>
        </w:tc>
        <w:tc>
          <w:tcPr>
            <w:tcW w:w="25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1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https://разговорыоважном.рф/</w:t>
              </w:r>
            </w:hyperlink>
          </w:p>
        </w:tc>
      </w:tr>
      <w:tr>
        <w:trPr>
          <w:trHeight w:val="6165" w:hRule="atLeast"/>
          <w:trHeight w:val="144" w:hRule="atLeast"/>
        </w:trPr>
        <w:tc>
          <w:tcPr>
            <w:tcW w:w="2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2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Совесть внутри нас</w:t>
            </w:r>
          </w:p>
        </w:tc>
        <w:tc>
          <w:tcPr>
            <w:tcW w:w="12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1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Совесть — внутренний ориентир, помогающий отличить добро от зла. Ключевая роль совести в осуществлении личного выбора. Влияние традиционных ценностей, культуры и исторического опыта страны на формирование нравственных ориентиров личности. Формирующиеся ценности: патриотизм, созидательный труд</w:t>
            </w:r>
          </w:p>
        </w:tc>
        <w:tc>
          <w:tcPr>
            <w:tcW w:w="18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Познавательная беседа, просмотр видеофрагментов, выполнение интерактивных заданий, работа с иллюстративным материалом</w:t>
            </w:r>
          </w:p>
        </w:tc>
        <w:tc>
          <w:tcPr>
            <w:tcW w:w="25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1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https://разговорыоважном.рф/</w:t>
              </w:r>
            </w:hyperlink>
          </w:p>
        </w:tc>
      </w:tr>
      <w:tr>
        <w:trPr>
          <w:trHeight w:val="6195" w:hRule="atLeast"/>
          <w:trHeight w:val="144" w:hRule="atLeast"/>
        </w:trPr>
        <w:tc>
          <w:tcPr>
            <w:tcW w:w="2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2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Календарь полезных дел. Новогоднее занятие</w:t>
            </w:r>
          </w:p>
        </w:tc>
        <w:tc>
          <w:tcPr>
            <w:tcW w:w="12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1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Зимние каникулы — это время не только для семейного доcуга и отдыха, но и добрых дел. Чем заняться на каникулах, чтобы провести время с пользой: составление календаря. Новогодние традиции народов России. Подарки, создание атмосферы новогодней сказки для своих родных и близких. Формирующиеся ценности: крепкая семья, единство народов России, взаимопомощь</w:t>
            </w:r>
          </w:p>
        </w:tc>
        <w:tc>
          <w:tcPr>
            <w:tcW w:w="18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Познавательная беседа, просмотр видеофрагментов, выполнение интерактивных заданий, работа с иллюстративным материалом</w:t>
            </w:r>
          </w:p>
        </w:tc>
        <w:tc>
          <w:tcPr>
            <w:tcW w:w="25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2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https://разговорыоважном.рф/</w:t>
              </w:r>
            </w:hyperlink>
          </w:p>
        </w:tc>
      </w:tr>
      <w:tr>
        <w:trPr>
          <w:trHeight w:val="6195" w:hRule="atLeast"/>
          <w:trHeight w:val="144" w:hRule="atLeast"/>
        </w:trPr>
        <w:tc>
          <w:tcPr>
            <w:tcW w:w="2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2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Как создают мультфильмы? Мультипликация, анимация</w:t>
            </w:r>
          </w:p>
        </w:tc>
        <w:tc>
          <w:tcPr>
            <w:tcW w:w="12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1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Отечественная школа мультипликации и ее достижения. Мировое признание советских и российских мультипликационных фильмов. Каждый фильм — это труд большой команды профессионалов. От идеи — до экрана: как появляются современные мультипликационные фильмы? Формирующиеся ценности: приоритет духовного над материальным, гуманизм</w:t>
            </w:r>
          </w:p>
        </w:tc>
        <w:tc>
          <w:tcPr>
            <w:tcW w:w="18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Познавательная беседа, просмотр видеофрагментов, выполнение интерактивных заданий, работа с иллюстративным материалом</w:t>
            </w:r>
          </w:p>
        </w:tc>
        <w:tc>
          <w:tcPr>
            <w:tcW w:w="25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2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https://разговорыоважном.рф/</w:t>
              </w:r>
            </w:hyperlink>
          </w:p>
        </w:tc>
      </w:tr>
      <w:tr>
        <w:trPr>
          <w:trHeight w:val="9600" w:hRule="atLeast"/>
          <w:trHeight w:val="144" w:hRule="atLeast"/>
        </w:trPr>
        <w:tc>
          <w:tcPr>
            <w:tcW w:w="2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2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Музейное дело. 170 лет Третьяковской галерее</w:t>
            </w:r>
          </w:p>
        </w:tc>
        <w:tc>
          <w:tcPr>
            <w:tcW w:w="12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1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Российские музеи — хранители богатейшего материального и нематериального наследия страны. Сохранение исторического и культурного наследия как направление государственной политики. Изучение, реставрация и интерпретация памятников искусства. Третьяковская галерея — крупнейший музей русского искусства и объект всемирного достояния. Почему важно посещать музеи? Профессии в сфере музейного дела. Как создавать и развивать школьный музей? Формирующиеся ценности: приоритет духовного над материальным, служение Отечеству</w:t>
            </w:r>
          </w:p>
        </w:tc>
        <w:tc>
          <w:tcPr>
            <w:tcW w:w="18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Познавательная беседа, просмотр видеофрагментов, выполнение интерактивных заданий, работа с иллюстративным материалом</w:t>
            </w:r>
          </w:p>
        </w:tc>
        <w:tc>
          <w:tcPr>
            <w:tcW w:w="25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2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https://разговорыоважном.рф/</w:t>
              </w:r>
            </w:hyperlink>
          </w:p>
        </w:tc>
      </w:tr>
      <w:tr>
        <w:trPr>
          <w:trHeight w:val="7545" w:hRule="atLeast"/>
          <w:trHeight w:val="144" w:hRule="atLeast"/>
        </w:trPr>
        <w:tc>
          <w:tcPr>
            <w:tcW w:w="2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2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Как создавать свой бизнес?</w:t>
            </w:r>
          </w:p>
        </w:tc>
        <w:tc>
          <w:tcPr>
            <w:tcW w:w="12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1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Бизнес — ответственный выбор человека, возможность реализовать свою мечту и принести пользу обществу. Современные предприниматели и их возможности в развитии отечественной экономики и улучшении жизни людей. Бизнес — это не только личный успех, но и ответственная командная работа. С чего начать свое дело? О мерах поддержки молодых предпринимателей в нашей стране. Формирующиеся ценности: коллективизм, созидательный труд</w:t>
            </w:r>
          </w:p>
        </w:tc>
        <w:tc>
          <w:tcPr>
            <w:tcW w:w="18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Познавательная беседа, просмотр видеофрагментов, выполнение интерактивных заданий, работа с иллюстративным материалом</w:t>
            </w:r>
          </w:p>
        </w:tc>
        <w:tc>
          <w:tcPr>
            <w:tcW w:w="25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2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https://разговорыоважном.рф/</w:t>
              </w:r>
            </w:hyperlink>
          </w:p>
        </w:tc>
      </w:tr>
      <w:tr>
        <w:trPr>
          <w:trHeight w:val="6975" w:hRule="atLeast"/>
          <w:trHeight w:val="144" w:hRule="atLeast"/>
        </w:trPr>
        <w:tc>
          <w:tcPr>
            <w:tcW w:w="2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2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Есть ли у знания границы? Ко Дню науки</w:t>
            </w:r>
          </w:p>
        </w:tc>
        <w:tc>
          <w:tcPr>
            <w:tcW w:w="12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1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Богатейшее наследие российской науки и ее выдающихся представителей. Технологическое лидерство государства и развитие науки. Как меняются научные подходы с развитием цифровых технологий? Государственная поддержка науки и молодых ученых. Как происходят современные открытия? Как стать ученым? Формирующиеся ценности: патриотизм, созидательный труд</w:t>
            </w:r>
          </w:p>
        </w:tc>
        <w:tc>
          <w:tcPr>
            <w:tcW w:w="18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Познавательная беседа, просмотр видеофрагментов, выполнение интерактивных заданий, работа с иллюстративным материалом</w:t>
            </w:r>
          </w:p>
        </w:tc>
        <w:tc>
          <w:tcPr>
            <w:tcW w:w="25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2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https://разговорыоважном.рф/</w:t>
              </w:r>
            </w:hyperlink>
          </w:p>
        </w:tc>
      </w:tr>
      <w:tr>
        <w:trPr>
          <w:trHeight w:val="8340" w:hRule="atLeast"/>
          <w:trHeight w:val="144" w:hRule="atLeast"/>
        </w:trPr>
        <w:tc>
          <w:tcPr>
            <w:tcW w:w="2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2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Слушать, слышать и договариваться. Кто такие дипломаты?</w:t>
            </w:r>
          </w:p>
        </w:tc>
        <w:tc>
          <w:tcPr>
            <w:tcW w:w="12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1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Дипломатия — важная сфера деятельности государства, обеспечивающая защиту интересов государства и российских граждан. Специфика дипломатической работы. Диалог между государствами как основа международной стабильности. Навыки для жизни: как научиться договариваться с окружающими людьми и вести конструктивный диалог. Формирующиеся ценности: историческая память и преемственность поколений, многонациональное единство</w:t>
            </w:r>
          </w:p>
        </w:tc>
        <w:tc>
          <w:tcPr>
            <w:tcW w:w="18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Познавательная беседа, просмотр видеофрагментов, выполнение интерактивных заданий, работа с иллюстративным материалом</w:t>
            </w:r>
          </w:p>
        </w:tc>
        <w:tc>
          <w:tcPr>
            <w:tcW w:w="25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2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https://разговорыоважном.рф/</w:t>
              </w:r>
            </w:hyperlink>
          </w:p>
        </w:tc>
      </w:tr>
      <w:tr>
        <w:trPr>
          <w:trHeight w:val="5910" w:hRule="atLeast"/>
          <w:trHeight w:val="144" w:hRule="atLeast"/>
        </w:trPr>
        <w:tc>
          <w:tcPr>
            <w:tcW w:w="2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2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Герой из соседнего двора. Региональный урок ко Дню защитника Отечества</w:t>
            </w:r>
          </w:p>
        </w:tc>
        <w:tc>
          <w:tcPr>
            <w:tcW w:w="12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1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Герой — реальный человек, живущий рядом с нами, чья жизнь является примером для окружающих. В каждом регионе России живут выдающиеся герои, отважные, мужественные и трудолюбивые. Что такое героизм? Какие качества отличают героя? Формирующиеся ценности: патриотизм, единство народов России</w:t>
            </w:r>
          </w:p>
        </w:tc>
        <w:tc>
          <w:tcPr>
            <w:tcW w:w="18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Познавательная беседа, просмотр видеофрагментов, выполнение интерактивных заданий, работа с иллюстративным материалом</w:t>
            </w:r>
          </w:p>
        </w:tc>
        <w:tc>
          <w:tcPr>
            <w:tcW w:w="25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2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https://разговорыоважном.рф/</w:t>
              </w:r>
            </w:hyperlink>
          </w:p>
        </w:tc>
      </w:tr>
      <w:tr>
        <w:trPr>
          <w:trHeight w:val="7545" w:hRule="atLeast"/>
          <w:trHeight w:val="144" w:hRule="atLeast"/>
        </w:trPr>
        <w:tc>
          <w:tcPr>
            <w:tcW w:w="2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2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День наставника</w:t>
            </w:r>
          </w:p>
        </w:tc>
        <w:tc>
          <w:tcPr>
            <w:tcW w:w="12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1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День наставника — важный государственный праздник, который позволяет закрепить статус наставников, подчеркнуть значимость этой деятельности и повысить ее престиж. Роль наставника в формировании и профессиональном развитии личности. Знаменитые россияне и их наставники. К. Д. Ушинский как основоположник научной педагогики в России. Как найти наставника? Формирующиеся ценности: служение Отечеству, созидательный труд</w:t>
            </w:r>
          </w:p>
        </w:tc>
        <w:tc>
          <w:tcPr>
            <w:tcW w:w="18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Познавательная беседа, просмотр видеофрагментов, выполнение интерактивных заданий, работа с иллюстративным материалом</w:t>
            </w:r>
          </w:p>
        </w:tc>
        <w:tc>
          <w:tcPr>
            <w:tcW w:w="25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2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https://разговорыоважном.рф/</w:t>
              </w:r>
            </w:hyperlink>
          </w:p>
        </w:tc>
      </w:tr>
      <w:tr>
        <w:trPr>
          <w:trHeight w:val="8325" w:hRule="atLeast"/>
          <w:trHeight w:val="144" w:hRule="atLeast"/>
        </w:trPr>
        <w:tc>
          <w:tcPr>
            <w:tcW w:w="2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2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Большой. За кулисами. 250 лет Большому театру и 150 лет Союзу театральных деятелей России</w:t>
            </w:r>
          </w:p>
        </w:tc>
        <w:tc>
          <w:tcPr>
            <w:tcW w:w="12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1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Российская драматургия, опера и балет — часть мирового наследия. Театр — целая семья разных профессий: декораторы, костюмеры, режиссеры, музыканты, дирижеры, гримеры и многие другие. Почему достижения русской театральной школы широко используются во многих странах мира? Как стать актером и что для этого нужно? Развитие школьных театров в России. Формирующиеся ценности: приоритет духовного над материальным, созидательный труд</w:t>
            </w:r>
          </w:p>
        </w:tc>
        <w:tc>
          <w:tcPr>
            <w:tcW w:w="18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Познавательная беседа, просмотр видеофрагментов, выполнение интерактивных заданий, работа с иллюстративным материалом</w:t>
            </w:r>
          </w:p>
        </w:tc>
        <w:tc>
          <w:tcPr>
            <w:tcW w:w="25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2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https://разговорыоважном.рф/</w:t>
              </w:r>
            </w:hyperlink>
          </w:p>
        </w:tc>
      </w:tr>
      <w:tr>
        <w:trPr>
          <w:trHeight w:val="5400" w:hRule="atLeast"/>
          <w:trHeight w:val="144" w:hRule="atLeast"/>
        </w:trPr>
        <w:tc>
          <w:tcPr>
            <w:tcW w:w="2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2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Как справляться с волнением?</w:t>
            </w:r>
          </w:p>
        </w:tc>
        <w:tc>
          <w:tcPr>
            <w:tcW w:w="12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1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Волнение как естественное состояние человека перед важным событием в жизни. Контроль эмоционального состояния, забота о своем физическом и психологическом здоровье. Какие полезные привычки положительно влияют на эмоциональное состояние? Как их сформировать и придерживаться? Формирующиеся ценности: жизнь</w:t>
            </w:r>
          </w:p>
        </w:tc>
        <w:tc>
          <w:tcPr>
            <w:tcW w:w="18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Познавательная беседа, просмотр видеофрагментов, выполнение интерактивных заданий, работа с иллюстративным материалом</w:t>
            </w:r>
          </w:p>
        </w:tc>
        <w:tc>
          <w:tcPr>
            <w:tcW w:w="25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2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https://разговорыоважном.рф/</w:t>
              </w:r>
            </w:hyperlink>
          </w:p>
        </w:tc>
      </w:tr>
      <w:tr>
        <w:trPr>
          <w:trHeight w:val="9390" w:hRule="atLeast"/>
          <w:trHeight w:val="144" w:hRule="atLeast"/>
        </w:trPr>
        <w:tc>
          <w:tcPr>
            <w:tcW w:w="2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2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65 лет триумфа. Ко Дню космонавтики</w:t>
            </w:r>
          </w:p>
        </w:tc>
        <w:tc>
          <w:tcPr>
            <w:tcW w:w="12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1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Россия — одна из ведущих космических держав. Развитие космической отрасли — приоритетное направление национальных проектов. Достижения прошлого как предмет национальной гордости и мотивация для будущих свершений отечественной космонавтики. Как устроен современный космодром? Труд конструкторов, инженеров, летчиков и других специалистов открывает для страны и всего человечества новые горизонты. Формирующиеся ценности: служение Отечеству, историческая память</w:t>
            </w:r>
          </w:p>
        </w:tc>
        <w:tc>
          <w:tcPr>
            <w:tcW w:w="18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Познавательная беседа, просмотр видеофрагментов, выполнение интерактивных заданий, работа с иллюстративным материалом</w:t>
            </w:r>
          </w:p>
        </w:tc>
        <w:tc>
          <w:tcPr>
            <w:tcW w:w="25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3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https://разговорыоважном.рф/</w:t>
              </w:r>
            </w:hyperlink>
          </w:p>
        </w:tc>
      </w:tr>
      <w:tr>
        <w:trPr>
          <w:trHeight w:val="7275" w:hRule="atLeast"/>
          <w:trHeight w:val="144" w:hRule="atLeast"/>
        </w:trPr>
        <w:tc>
          <w:tcPr>
            <w:tcW w:w="2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2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Как мусор получает «вторую жизнь»? Технологии переработки</w:t>
            </w:r>
          </w:p>
        </w:tc>
        <w:tc>
          <w:tcPr>
            <w:tcW w:w="12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1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Состояние планеты — личная ответственность каждого человека. Почему об экологии должен заботиться каждый человек Неосознанное потребление как причина роста количества мусора. Климатические изменения, загрязнение окружающей среды. Развитие системы переработки отходов и роль государства в этом процессе. Какие полезные привычки необходимо сформировать у себя? Формирующиеся ценности: созидательный труд</w:t>
            </w:r>
          </w:p>
        </w:tc>
        <w:tc>
          <w:tcPr>
            <w:tcW w:w="18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Познавательная беседа, просмотр видеофрагментов, выполнение интерактивных заданий, работа с иллюстративным материалом</w:t>
            </w:r>
          </w:p>
        </w:tc>
        <w:tc>
          <w:tcPr>
            <w:tcW w:w="25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3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https://разговорыоважном.рф/</w:t>
              </w:r>
            </w:hyperlink>
          </w:p>
        </w:tc>
      </w:tr>
      <w:tr>
        <w:trPr>
          <w:trHeight w:val="5640" w:hRule="atLeast"/>
          <w:trHeight w:val="144" w:hRule="atLeast"/>
        </w:trPr>
        <w:tc>
          <w:tcPr>
            <w:tcW w:w="2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2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Что значит работать в команде? Сила команды. Ко Дню труда</w:t>
            </w:r>
          </w:p>
        </w:tc>
        <w:tc>
          <w:tcPr>
            <w:tcW w:w="12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1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Команда — это друзья и единомышленники, где каждый вносит свой значимый вклад в общее дело и помогает добиться успеха. Умение слышать и трудиться сообща, разделять успех и вместе переживать неудачу. Примеры коллективной работы в истории страны. Формирующиеся ценности: коллективизм, созидательный труд</w:t>
            </w:r>
          </w:p>
        </w:tc>
        <w:tc>
          <w:tcPr>
            <w:tcW w:w="18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Познавательная беседа, просмотр видеофрагментов, выполнение интерактивных заданий, работа с иллюстративным материалом</w:t>
            </w:r>
          </w:p>
        </w:tc>
        <w:tc>
          <w:tcPr>
            <w:tcW w:w="25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3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https://разговорыоважном.рф/</w:t>
              </w:r>
            </w:hyperlink>
          </w:p>
        </w:tc>
      </w:tr>
      <w:tr>
        <w:trPr>
          <w:trHeight w:val="7005" w:hRule="atLeast"/>
          <w:trHeight w:val="144" w:hRule="atLeast"/>
        </w:trPr>
        <w:tc>
          <w:tcPr>
            <w:tcW w:w="2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2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Песни о войне. Ко Дню Победы</w:t>
            </w:r>
          </w:p>
        </w:tc>
        <w:tc>
          <w:tcPr>
            <w:tcW w:w="12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1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Песни были свидетелями многих великих событий. В них отразилась история нашей великой страны. Влияние песни на чувство сопричастности истории народа, сохранение памяти о Великой Отечественной войне последующими поколениями. Как песни передают чувства, эмоции и переживания создателей? Формирующиеся ценности: единство народов России, историческая память и преемственность поколений</w:t>
            </w:r>
          </w:p>
        </w:tc>
        <w:tc>
          <w:tcPr>
            <w:tcW w:w="18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Познавательная беседа, просмотр видеофрагментов, выполнение интерактивных заданий, работа с иллюстративным материалом</w:t>
            </w:r>
          </w:p>
        </w:tc>
        <w:tc>
          <w:tcPr>
            <w:tcW w:w="25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3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https://разговорыоважном.рф/</w:t>
              </w:r>
            </w:hyperlink>
          </w:p>
        </w:tc>
      </w:tr>
      <w:tr>
        <w:trPr>
          <w:trHeight w:val="11010" w:hRule="atLeast"/>
          <w:trHeight w:val="144" w:hRule="atLeast"/>
        </w:trPr>
        <w:tc>
          <w:tcPr>
            <w:tcW w:w="2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2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Ценности, которые нас объединяют</w:t>
            </w:r>
          </w:p>
        </w:tc>
        <w:tc>
          <w:tcPr>
            <w:tcW w:w="12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1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Занятие проходит по итогам всех занятий года. Ценности — это ориентир, который помогает нам поступать правильно и ответственно. Традиционные ценности помогают чувствовать себя частью единого народа, способствуют укреплению общества и развитию страны. Следование ценностям помогает человеку развиваться и достигать успеха. Уникальность каждого человека и опыт разных поколений обогащают общество, но только в сочетании с единством, взаимопомощью и уважением друг к другу существует сильный и сплоченный народ. Формирующиеся ценности: традиционные российские духовно-нравственные ценности</w:t>
            </w:r>
          </w:p>
        </w:tc>
        <w:tc>
          <w:tcPr>
            <w:tcW w:w="18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Познавательная беседа, просмотр видеофрагментов, выполнение интерактивных заданий, работа с иллюстративным материалом</w:t>
            </w:r>
          </w:p>
        </w:tc>
        <w:tc>
          <w:tcPr>
            <w:tcW w:w="25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3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https://разговорыоважном.рф/</w:t>
              </w:r>
            </w:hyperlink>
          </w:p>
        </w:tc>
      </w:tr>
      <w:tr>
        <w:trPr>
          <w:trHeight w:val="57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31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bookmarkStart w:name="block-68142109" w:id="9"/>
    <w:p>
      <w:pPr>
        <w:sectPr>
          <w:pgSz w:w="16383" w:h="11906" w:orient="landscape"/>
        </w:sectPr>
      </w:pPr>
    </w:p>
    <w:bookmarkEnd w:id="9"/>
    <w:bookmarkEnd w:id="8"/>
    <w:sectPr>
      <w:pgSz w:w="11907" w:h="16839" w:code="9"/>
      <w:pgMar w:top="1440" w:right="1440" w:bottom="1440" w:left="1440"/>
    </w:sectPr>
  </w:body>
</w:document>
</file>

<file path=word/numbering.xml><?xml version="1.0" encoding="utf-8"?>
<w:numbering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abstractNum w:abstractNumId="1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num w:numId="1">
    <w:abstractNumId w:val="1"/>
  </w:num>
</w:numbering>
</file>

<file path=word/settings.xml><?xml version="1.0" encoding="utf-8"?>
<w:settings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numbering.xml" Type="http://schemas.openxmlformats.org/officeDocument/2006/relationships/numbering" Id="rId3"/>
    <Relationship TargetMode="External" Target="https://%D1%80%D0%B0%D0%B7%D0%B3%D0%BE%D0%B2%D0%BE%D1%80%D1%8B%D0%BE%D0%B2%D0%B0%D0%B6%D0%BD%D0%BE%D0%BC.%D1%80%D1%84/" Type="http://schemas.openxmlformats.org/officeDocument/2006/relationships/hyperlink" Id="rId4"/>
    <Relationship TargetMode="External" Target="https://%D1%80%D0%B0%D0%B7%D0%B3%D0%BE%D0%B2%D0%BE%D1%80%D1%8B%D0%BE%D0%B2%D0%B0%D0%B6%D0%BD%D0%BE%D0%BC.%D1%80%D1%84/" Type="http://schemas.openxmlformats.org/officeDocument/2006/relationships/hyperlink" Id="rId5"/>
    <Relationship TargetMode="External" Target="https://%D1%80%D0%B0%D0%B7%D0%B3%D0%BE%D0%B2%D0%BE%D1%80%D1%8B%D0%BE%D0%B2%D0%B0%D0%B6%D0%BD%D0%BE%D0%BC.%D1%80%D1%84/" Type="http://schemas.openxmlformats.org/officeDocument/2006/relationships/hyperlink" Id="rId6"/>
    <Relationship TargetMode="External" Target="https://%D1%80%D0%B0%D0%B7%D0%B3%D0%BE%D0%B2%D0%BE%D1%80%D1%8B%D0%BE%D0%B2%D0%B0%D0%B6%D0%BD%D0%BE%D0%BC.%D1%80%D1%84/" Type="http://schemas.openxmlformats.org/officeDocument/2006/relationships/hyperlink" Id="rId7"/>
    <Relationship TargetMode="External" Target="https://%D1%80%D0%B0%D0%B7%D0%B3%D0%BE%D0%B2%D0%BE%D1%80%D1%8B%D0%BE%D0%B2%D0%B0%D0%B6%D0%BD%D0%BE%D0%BC.%D1%80%D1%84/" Type="http://schemas.openxmlformats.org/officeDocument/2006/relationships/hyperlink" Id="rId8"/>
    <Relationship TargetMode="External" Target="https://%D1%80%D0%B0%D0%B7%D0%B3%D0%BE%D0%B2%D0%BE%D1%80%D1%8B%D0%BE%D0%B2%D0%B0%D0%B6%D0%BD%D0%BE%D0%BC.%D1%80%D1%84/" Type="http://schemas.openxmlformats.org/officeDocument/2006/relationships/hyperlink" Id="rId9"/>
    <Relationship TargetMode="External" Target="https://%D1%80%D0%B0%D0%B7%D0%B3%D0%BE%D0%B2%D0%BE%D1%80%D1%8B%D0%BE%D0%B2%D0%B0%D0%B6%D0%BD%D0%BE%D0%BC.%D1%80%D1%84/" Type="http://schemas.openxmlformats.org/officeDocument/2006/relationships/hyperlink" Id="rId10"/>
    <Relationship TargetMode="External" Target="https://%D1%80%D0%B0%D0%B7%D0%B3%D0%BE%D0%B2%D0%BE%D1%80%D1%8B%D0%BE%D0%B2%D0%B0%D0%B6%D0%BD%D0%BE%D0%BC.%D1%80%D1%84/" Type="http://schemas.openxmlformats.org/officeDocument/2006/relationships/hyperlink" Id="rId11"/>
    <Relationship TargetMode="External" Target="https://%D1%80%D0%B0%D0%B7%D0%B3%D0%BE%D0%B2%D0%BE%D1%80%D1%8B%D0%BE%D0%B2%D0%B0%D0%B6%D0%BD%D0%BE%D0%BC.%D1%80%D1%84/" Type="http://schemas.openxmlformats.org/officeDocument/2006/relationships/hyperlink" Id="rId12"/>
    <Relationship TargetMode="External" Target="https://%D1%80%D0%B0%D0%B7%D0%B3%D0%BE%D0%B2%D0%BE%D1%80%D1%8B%D0%BE%D0%B2%D0%B0%D0%B6%D0%BD%D0%BE%D0%BC.%D1%80%D1%84/" Type="http://schemas.openxmlformats.org/officeDocument/2006/relationships/hyperlink" Id="rId13"/>
    <Relationship TargetMode="External" Target="https://%D1%80%D0%B0%D0%B7%D0%B3%D0%BE%D0%B2%D0%BE%D1%80%D1%8B%D0%BE%D0%B2%D0%B0%D0%B6%D0%BD%D0%BE%D0%BC.%D1%80%D1%84/" Type="http://schemas.openxmlformats.org/officeDocument/2006/relationships/hyperlink" Id="rId14"/>
    <Relationship TargetMode="External" Target="https://%D1%80%D0%B0%D0%B7%D0%B3%D0%BE%D0%B2%D0%BE%D1%80%D1%8B%D0%BE%D0%B2%D0%B0%D0%B6%D0%BD%D0%BE%D0%BC.%D1%80%D1%84/" Type="http://schemas.openxmlformats.org/officeDocument/2006/relationships/hyperlink" Id="rId15"/>
    <Relationship TargetMode="External" Target="https://%D1%80%D0%B0%D0%B7%D0%B3%D0%BE%D0%B2%D0%BE%D1%80%D1%8B%D0%BE%D0%B2%D0%B0%D0%B6%D0%BD%D0%BE%D0%BC.%D1%80%D1%84/" Type="http://schemas.openxmlformats.org/officeDocument/2006/relationships/hyperlink" Id="rId16"/>
    <Relationship TargetMode="External" Target="https://%D1%80%D0%B0%D0%B7%D0%B3%D0%BE%D0%B2%D0%BE%D1%80%D1%8B%D0%BE%D0%B2%D0%B0%D0%B6%D0%BD%D0%BE%D0%BC.%D1%80%D1%84/" Type="http://schemas.openxmlformats.org/officeDocument/2006/relationships/hyperlink" Id="rId17"/>
    <Relationship TargetMode="External" Target="https://%D1%80%D0%B0%D0%B7%D0%B3%D0%BE%D0%B2%D0%BE%D1%80%D1%8B%D0%BE%D0%B2%D0%B0%D0%B6%D0%BD%D0%BE%D0%BC.%D1%80%D1%84/" Type="http://schemas.openxmlformats.org/officeDocument/2006/relationships/hyperlink" Id="rId18"/>
    <Relationship TargetMode="External" Target="https://%D1%80%D0%B0%D0%B7%D0%B3%D0%BE%D0%B2%D0%BE%D1%80%D1%8B%D0%BE%D0%B2%D0%B0%D0%B6%D0%BD%D0%BE%D0%BC.%D1%80%D1%84/" Type="http://schemas.openxmlformats.org/officeDocument/2006/relationships/hyperlink" Id="rId19"/>
    <Relationship TargetMode="External" Target="https://%D1%80%D0%B0%D0%B7%D0%B3%D0%BE%D0%B2%D0%BE%D1%80%D1%8B%D0%BE%D0%B2%D0%B0%D0%B6%D0%BD%D0%BE%D0%BC.%D1%80%D1%84/" Type="http://schemas.openxmlformats.org/officeDocument/2006/relationships/hyperlink" Id="rId20"/>
    <Relationship TargetMode="External" Target="https://%D1%80%D0%B0%D0%B7%D0%B3%D0%BE%D0%B2%D0%BE%D1%80%D1%8B%D0%BE%D0%B2%D0%B0%D0%B6%D0%BD%D0%BE%D0%BC.%D1%80%D1%84/" Type="http://schemas.openxmlformats.org/officeDocument/2006/relationships/hyperlink" Id="rId21"/>
    <Relationship TargetMode="External" Target="https://%D1%80%D0%B0%D0%B7%D0%B3%D0%BE%D0%B2%D0%BE%D1%80%D1%8B%D0%BE%D0%B2%D0%B0%D0%B6%D0%BD%D0%BE%D0%BC.%D1%80%D1%84/" Type="http://schemas.openxmlformats.org/officeDocument/2006/relationships/hyperlink" Id="rId22"/>
    <Relationship TargetMode="External" Target="https://%D1%80%D0%B0%D0%B7%D0%B3%D0%BE%D0%B2%D0%BE%D1%80%D1%8B%D0%BE%D0%B2%D0%B0%D0%B6%D0%BD%D0%BE%D0%BC.%D1%80%D1%84/" Type="http://schemas.openxmlformats.org/officeDocument/2006/relationships/hyperlink" Id="rId23"/>
    <Relationship TargetMode="External" Target="https://%D1%80%D0%B0%D0%B7%D0%B3%D0%BE%D0%B2%D0%BE%D1%80%D1%8B%D0%BE%D0%B2%D0%B0%D0%B6%D0%BD%D0%BE%D0%BC.%D1%80%D1%84/" Type="http://schemas.openxmlformats.org/officeDocument/2006/relationships/hyperlink" Id="rId24"/>
    <Relationship TargetMode="External" Target="https://%D1%80%D0%B0%D0%B7%D0%B3%D0%BE%D0%B2%D0%BE%D1%80%D1%8B%D0%BE%D0%B2%D0%B0%D0%B6%D0%BD%D0%BE%D0%BC.%D1%80%D1%84/" Type="http://schemas.openxmlformats.org/officeDocument/2006/relationships/hyperlink" Id="rId25"/>
    <Relationship TargetMode="External" Target="https://%D1%80%D0%B0%D0%B7%D0%B3%D0%BE%D0%B2%D0%BE%D1%80%D1%8B%D0%BE%D0%B2%D0%B0%D0%B6%D0%BD%D0%BE%D0%BC.%D1%80%D1%84/" Type="http://schemas.openxmlformats.org/officeDocument/2006/relationships/hyperlink" Id="rId26"/>
    <Relationship TargetMode="External" Target="https://%D1%80%D0%B0%D0%B7%D0%B3%D0%BE%D0%B2%D0%BE%D1%80%D1%8B%D0%BE%D0%B2%D0%B0%D0%B6%D0%BD%D0%BE%D0%BC.%D1%80%D1%84/" Type="http://schemas.openxmlformats.org/officeDocument/2006/relationships/hyperlink" Id="rId27"/>
    <Relationship TargetMode="External" Target="https://%D1%80%D0%B0%D0%B7%D0%B3%D0%BE%D0%B2%D0%BE%D1%80%D1%8B%D0%BE%D0%B2%D0%B0%D0%B6%D0%BD%D0%BE%D0%BC.%D1%80%D1%84/" Type="http://schemas.openxmlformats.org/officeDocument/2006/relationships/hyperlink" Id="rId28"/>
    <Relationship TargetMode="External" Target="https://%D1%80%D0%B0%D0%B7%D0%B3%D0%BE%D0%B2%D0%BE%D1%80%D1%8B%D0%BE%D0%B2%D0%B0%D0%B6%D0%BD%D0%BE%D0%BC.%D1%80%D1%84/" Type="http://schemas.openxmlformats.org/officeDocument/2006/relationships/hyperlink" Id="rId29"/>
    <Relationship TargetMode="External" Target="https://%D1%80%D0%B0%D0%B7%D0%B3%D0%BE%D0%B2%D0%BE%D1%80%D1%8B%D0%BE%D0%B2%D0%B0%D0%B6%D0%BD%D0%BE%D0%BC.%D1%80%D1%84/" Type="http://schemas.openxmlformats.org/officeDocument/2006/relationships/hyperlink" Id="rId30"/>
    <Relationship TargetMode="External" Target="https://%D1%80%D0%B0%D0%B7%D0%B3%D0%BE%D0%B2%D0%BE%D1%80%D1%8B%D0%BE%D0%B2%D0%B0%D0%B6%D0%BD%D0%BE%D0%BC.%D1%80%D1%84/" Type="http://schemas.openxmlformats.org/officeDocument/2006/relationships/hyperlink" Id="rId31"/>
    <Relationship TargetMode="External" Target="https://%D1%80%D0%B0%D0%B7%D0%B3%D0%BE%D0%B2%D0%BE%D1%80%D1%8B%D0%BE%D0%B2%D0%B0%D0%B6%D0%BD%D0%BE%D0%BC.%D1%80%D1%84/" Type="http://schemas.openxmlformats.org/officeDocument/2006/relationships/hyperlink" Id="rId32"/>
    <Relationship TargetMode="External" Target="https://%D1%80%D0%B0%D0%B7%D0%B3%D0%BE%D0%B2%D0%BE%D1%80%D1%8B%D0%BE%D0%B2%D0%B0%D0%B6%D0%BD%D0%BE%D0%BC.%D1%80%D1%84/" Type="http://schemas.openxmlformats.org/officeDocument/2006/relationships/hyperlink" Id="rId33"/>
    <Relationship TargetMode="External" Target="https://%D1%80%D0%B0%D0%B7%D0%B3%D0%BE%D0%B2%D0%BE%D1%80%D1%8B%D0%BE%D0%B2%D0%B0%D0%B6%D0%BD%D0%BE%D0%BC.%D1%80%D1%84/" Type="http://schemas.openxmlformats.org/officeDocument/2006/relationships/hyperlink" Id="rId3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